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1D67" w14:textId="77777777" w:rsidR="009A3A8A" w:rsidRDefault="009A3A8A" w:rsidP="000229D9">
      <w:pPr>
        <w:jc w:val="center"/>
        <w:rPr>
          <w:rStyle w:val="Sangra2detindependienteCar"/>
          <w:rFonts w:ascii="Arial" w:hAnsi="Arial" w:cs="Arial"/>
          <w:sz w:val="22"/>
          <w:szCs w:val="22"/>
        </w:rPr>
      </w:pPr>
      <w:bookmarkStart w:id="0" w:name="_Hlk34640068"/>
    </w:p>
    <w:p w14:paraId="0CAE8932" w14:textId="5C2EDE38" w:rsidR="009A3A8A" w:rsidRPr="003A2A06" w:rsidRDefault="009A3A8A" w:rsidP="009A3A8A">
      <w:pPr>
        <w:jc w:val="center"/>
        <w:rPr>
          <w:rFonts w:ascii="Arial" w:hAnsi="Arial" w:cs="Arial"/>
          <w:b/>
          <w:bCs/>
        </w:rPr>
      </w:pPr>
      <w:r w:rsidRPr="003A2A06">
        <w:rPr>
          <w:rFonts w:ascii="Arial" w:hAnsi="Arial" w:cs="Arial"/>
          <w:b/>
          <w:bCs/>
        </w:rPr>
        <w:t>RESOLUCIÓN NÚMERO__________DE________</w:t>
      </w:r>
    </w:p>
    <w:p w14:paraId="0170D487" w14:textId="77777777" w:rsidR="009A3A8A" w:rsidRDefault="009A3A8A" w:rsidP="000229D9">
      <w:pPr>
        <w:jc w:val="center"/>
        <w:rPr>
          <w:rStyle w:val="Sangra2detindependienteCar"/>
          <w:rFonts w:ascii="Arial" w:hAnsi="Arial" w:cs="Arial"/>
          <w:sz w:val="22"/>
          <w:szCs w:val="22"/>
        </w:rPr>
      </w:pPr>
    </w:p>
    <w:p w14:paraId="6BA5AEE5" w14:textId="77777777" w:rsidR="009A3A8A" w:rsidRDefault="009A3A8A" w:rsidP="000229D9">
      <w:pPr>
        <w:jc w:val="center"/>
        <w:rPr>
          <w:rStyle w:val="Sangra2detindependienteCar"/>
          <w:rFonts w:ascii="Arial" w:hAnsi="Arial" w:cs="Arial"/>
          <w:sz w:val="22"/>
          <w:szCs w:val="22"/>
        </w:rPr>
      </w:pPr>
    </w:p>
    <w:p w14:paraId="58546186" w14:textId="0A6501DC" w:rsidR="00E545C9" w:rsidRDefault="0016028D" w:rsidP="000229D9">
      <w:pPr>
        <w:jc w:val="center"/>
        <w:rPr>
          <w:rStyle w:val="Sangra2detindependienteCar"/>
          <w:rFonts w:ascii="Arial" w:hAnsi="Arial" w:cs="Arial"/>
          <w:sz w:val="22"/>
          <w:szCs w:val="22"/>
        </w:rPr>
      </w:pPr>
      <w:r w:rsidRPr="004A6BFA">
        <w:rPr>
          <w:rStyle w:val="Sangra2detindependienteCar"/>
          <w:rFonts w:ascii="Arial" w:hAnsi="Arial" w:cs="Arial"/>
          <w:sz w:val="22"/>
          <w:szCs w:val="22"/>
        </w:rPr>
        <w:t>Por la cual se</w:t>
      </w:r>
      <w:r w:rsidR="00D267CA">
        <w:rPr>
          <w:rStyle w:val="Sangra2detindependienteCar"/>
          <w:rFonts w:ascii="Arial" w:hAnsi="Arial" w:cs="Arial"/>
          <w:sz w:val="22"/>
          <w:szCs w:val="22"/>
        </w:rPr>
        <w:t xml:space="preserve"> definen y adoptan</w:t>
      </w:r>
      <w:r w:rsidRPr="004A6BFA">
        <w:rPr>
          <w:rStyle w:val="Sangra2detindependienteCar"/>
          <w:rFonts w:ascii="Arial" w:hAnsi="Arial" w:cs="Arial"/>
          <w:sz w:val="22"/>
          <w:szCs w:val="22"/>
        </w:rPr>
        <w:t xml:space="preserve"> </w:t>
      </w:r>
      <w:r w:rsidR="00E545C9" w:rsidRPr="00E545C9">
        <w:rPr>
          <w:rStyle w:val="Sangra2detindependienteCar"/>
          <w:rFonts w:ascii="Arial" w:hAnsi="Arial" w:cs="Arial"/>
          <w:sz w:val="22"/>
          <w:szCs w:val="22"/>
        </w:rPr>
        <w:t>las especificaciones técnicas y operativas</w:t>
      </w:r>
      <w:r w:rsidR="00E545C9">
        <w:rPr>
          <w:rStyle w:val="Sangra2detindependienteCar"/>
          <w:rFonts w:ascii="Arial" w:hAnsi="Arial" w:cs="Arial"/>
          <w:sz w:val="22"/>
          <w:szCs w:val="22"/>
        </w:rPr>
        <w:t xml:space="preserve"> de la ADRES</w:t>
      </w:r>
      <w:r w:rsidR="000229D9">
        <w:rPr>
          <w:rStyle w:val="Sangra2detindependienteCar"/>
          <w:rFonts w:ascii="Arial" w:hAnsi="Arial" w:cs="Arial"/>
          <w:sz w:val="22"/>
          <w:szCs w:val="22"/>
        </w:rPr>
        <w:t xml:space="preserve"> </w:t>
      </w:r>
      <w:r w:rsidR="00D267CA">
        <w:rPr>
          <w:rStyle w:val="Sangra2detindependienteCar"/>
          <w:rFonts w:ascii="Arial" w:hAnsi="Arial" w:cs="Arial"/>
          <w:sz w:val="22"/>
          <w:szCs w:val="22"/>
        </w:rPr>
        <w:t xml:space="preserve">para el </w:t>
      </w:r>
      <w:r w:rsidR="002D5191">
        <w:rPr>
          <w:rStyle w:val="Sangra2detindependienteCar"/>
          <w:rFonts w:ascii="Arial" w:hAnsi="Arial" w:cs="Arial"/>
          <w:sz w:val="22"/>
          <w:szCs w:val="22"/>
        </w:rPr>
        <w:t>giro</w:t>
      </w:r>
      <w:r w:rsidR="00D267CA">
        <w:rPr>
          <w:rStyle w:val="Sangra2detindependienteCar"/>
          <w:rFonts w:ascii="Arial" w:hAnsi="Arial" w:cs="Arial"/>
          <w:sz w:val="22"/>
          <w:szCs w:val="22"/>
        </w:rPr>
        <w:t xml:space="preserve"> </w:t>
      </w:r>
      <w:r w:rsidR="002D5191">
        <w:rPr>
          <w:rStyle w:val="Sangra2detindependienteCar"/>
          <w:rFonts w:ascii="Arial" w:hAnsi="Arial" w:cs="Arial"/>
          <w:sz w:val="22"/>
          <w:szCs w:val="22"/>
        </w:rPr>
        <w:t xml:space="preserve">a los Prestadores </w:t>
      </w:r>
      <w:r w:rsidR="00E545C9">
        <w:rPr>
          <w:rStyle w:val="Sangra2detindependienteCar"/>
          <w:rFonts w:ascii="Arial" w:hAnsi="Arial" w:cs="Arial"/>
          <w:sz w:val="22"/>
          <w:szCs w:val="22"/>
        </w:rPr>
        <w:t>de l</w:t>
      </w:r>
      <w:r w:rsidR="000229D9">
        <w:rPr>
          <w:rStyle w:val="Sangra2detindependienteCar"/>
          <w:rFonts w:ascii="Arial" w:hAnsi="Arial" w:cs="Arial"/>
          <w:sz w:val="22"/>
          <w:szCs w:val="22"/>
        </w:rPr>
        <w:t>os servicios de la estrategia de</w:t>
      </w:r>
      <w:r w:rsidR="00E545C9">
        <w:rPr>
          <w:rStyle w:val="Sangra2detindependienteCar"/>
          <w:rFonts w:ascii="Arial" w:hAnsi="Arial" w:cs="Arial"/>
          <w:sz w:val="22"/>
          <w:szCs w:val="22"/>
        </w:rPr>
        <w:t xml:space="preserve"> Atención Primaria en Salud en </w:t>
      </w:r>
      <w:r w:rsidR="00E545C9" w:rsidRPr="00E545C9">
        <w:rPr>
          <w:rStyle w:val="Sangra2detindependienteCar"/>
          <w:rFonts w:ascii="Arial" w:hAnsi="Arial" w:cs="Arial"/>
          <w:sz w:val="22"/>
          <w:szCs w:val="22"/>
        </w:rPr>
        <w:t>el marco del Estado de</w:t>
      </w:r>
      <w:r w:rsidR="000B408D">
        <w:rPr>
          <w:rStyle w:val="Sangra2detindependienteCar"/>
          <w:rFonts w:ascii="Arial" w:hAnsi="Arial" w:cs="Arial"/>
          <w:sz w:val="22"/>
          <w:szCs w:val="22"/>
        </w:rPr>
        <w:t xml:space="preserve"> </w:t>
      </w:r>
      <w:r w:rsidR="00E545C9" w:rsidRPr="00E545C9">
        <w:rPr>
          <w:rStyle w:val="Sangra2detindependienteCar"/>
          <w:rFonts w:ascii="Arial" w:hAnsi="Arial" w:cs="Arial"/>
          <w:sz w:val="22"/>
          <w:szCs w:val="22"/>
        </w:rPr>
        <w:t>Emergencia Económica, Social y Ecológica declarado en el departamento de</w:t>
      </w:r>
      <w:r w:rsidR="000229D9">
        <w:rPr>
          <w:rStyle w:val="Sangra2detindependienteCar"/>
          <w:rFonts w:ascii="Arial" w:hAnsi="Arial" w:cs="Arial"/>
          <w:sz w:val="22"/>
          <w:szCs w:val="22"/>
        </w:rPr>
        <w:t xml:space="preserve"> </w:t>
      </w:r>
      <w:r w:rsidR="00E545C9" w:rsidRPr="00E545C9">
        <w:rPr>
          <w:rStyle w:val="Sangra2detindependienteCar"/>
          <w:rFonts w:ascii="Arial" w:hAnsi="Arial" w:cs="Arial"/>
          <w:sz w:val="22"/>
          <w:szCs w:val="22"/>
        </w:rPr>
        <w:t>La</w:t>
      </w:r>
      <w:r w:rsidR="000229D9">
        <w:rPr>
          <w:rStyle w:val="Sangra2detindependienteCar"/>
          <w:rFonts w:ascii="Arial" w:hAnsi="Arial" w:cs="Arial"/>
          <w:sz w:val="22"/>
          <w:szCs w:val="22"/>
        </w:rPr>
        <w:t xml:space="preserve"> </w:t>
      </w:r>
      <w:r w:rsidR="00E545C9" w:rsidRPr="00E545C9">
        <w:rPr>
          <w:rStyle w:val="Sangra2detindependienteCar"/>
          <w:rFonts w:ascii="Arial" w:hAnsi="Arial" w:cs="Arial"/>
          <w:sz w:val="22"/>
          <w:szCs w:val="22"/>
        </w:rPr>
        <w:t>Guajir</w:t>
      </w:r>
      <w:r w:rsidR="00E545C9">
        <w:rPr>
          <w:rStyle w:val="Sangra2detindependienteCar"/>
          <w:rFonts w:ascii="Arial" w:hAnsi="Arial" w:cs="Arial"/>
          <w:sz w:val="22"/>
          <w:szCs w:val="22"/>
        </w:rPr>
        <w:t>a</w:t>
      </w:r>
    </w:p>
    <w:bookmarkEnd w:id="0"/>
    <w:p w14:paraId="7010170A" w14:textId="77777777" w:rsidR="0016028D" w:rsidRPr="004A6BFA" w:rsidRDefault="0016028D" w:rsidP="0016028D">
      <w:pPr>
        <w:suppressAutoHyphens/>
        <w:autoSpaceDE w:val="0"/>
        <w:autoSpaceDN w:val="0"/>
        <w:adjustRightInd w:val="0"/>
        <w:rPr>
          <w:rFonts w:ascii="Arial" w:hAnsi="Arial" w:cs="Arial"/>
          <w:b/>
          <w:bCs/>
          <w:sz w:val="22"/>
          <w:szCs w:val="22"/>
        </w:rPr>
      </w:pPr>
    </w:p>
    <w:p w14:paraId="3450DC7C" w14:textId="77BC9142" w:rsidR="0016028D" w:rsidRPr="004A6BFA" w:rsidRDefault="00E545C9" w:rsidP="0016028D">
      <w:pPr>
        <w:suppressAutoHyphens/>
        <w:autoSpaceDE w:val="0"/>
        <w:autoSpaceDN w:val="0"/>
        <w:adjustRightInd w:val="0"/>
        <w:ind w:left="426"/>
        <w:jc w:val="center"/>
        <w:rPr>
          <w:rFonts w:ascii="Arial" w:hAnsi="Arial" w:cs="Arial"/>
          <w:b/>
          <w:bCs/>
          <w:sz w:val="22"/>
          <w:szCs w:val="22"/>
        </w:rPr>
      </w:pPr>
      <w:r>
        <w:rPr>
          <w:rFonts w:ascii="Arial" w:hAnsi="Arial" w:cs="Arial"/>
          <w:b/>
          <w:bCs/>
          <w:sz w:val="22"/>
          <w:szCs w:val="22"/>
        </w:rPr>
        <w:t xml:space="preserve">EL DIRECTOR </w:t>
      </w:r>
      <w:r w:rsidR="0016028D" w:rsidRPr="004A6BFA">
        <w:rPr>
          <w:rFonts w:ascii="Arial" w:hAnsi="Arial" w:cs="Arial"/>
          <w:b/>
          <w:bCs/>
          <w:sz w:val="22"/>
          <w:szCs w:val="22"/>
        </w:rPr>
        <w:t>GENERAL DE LA ADMINISTRADORA DE LOS RECURSOS DEL SISTEMA GENERAL DE SEGURIDAD EN SALUD – ADRES</w:t>
      </w:r>
    </w:p>
    <w:p w14:paraId="1D2752A5" w14:textId="77777777" w:rsidR="0016028D" w:rsidRPr="004A6BFA" w:rsidRDefault="0016028D" w:rsidP="0016028D">
      <w:pPr>
        <w:suppressAutoHyphens/>
        <w:autoSpaceDE w:val="0"/>
        <w:autoSpaceDN w:val="0"/>
        <w:adjustRightInd w:val="0"/>
        <w:ind w:left="426"/>
        <w:rPr>
          <w:rFonts w:ascii="Arial" w:hAnsi="Arial" w:cs="Arial"/>
          <w:sz w:val="22"/>
          <w:szCs w:val="22"/>
        </w:rPr>
      </w:pPr>
    </w:p>
    <w:p w14:paraId="6072C2DC" w14:textId="31ABF890" w:rsidR="003017F6" w:rsidRPr="003017F6" w:rsidRDefault="0016028D" w:rsidP="002B6654">
      <w:pPr>
        <w:jc w:val="center"/>
        <w:textAlignment w:val="baseline"/>
        <w:rPr>
          <w:rFonts w:ascii="Arial" w:hAnsi="Arial" w:cs="Arial"/>
          <w:sz w:val="22"/>
          <w:szCs w:val="22"/>
        </w:rPr>
      </w:pPr>
      <w:r w:rsidRPr="004A6BFA">
        <w:rPr>
          <w:rFonts w:ascii="Arial" w:hAnsi="Arial" w:cs="Arial"/>
          <w:sz w:val="22"/>
          <w:szCs w:val="22"/>
        </w:rPr>
        <w:t>En ejercicio de sus facultades reglamentarias, en especial las conferidas en los literales a)</w:t>
      </w:r>
      <w:r w:rsidR="00C01F8F">
        <w:rPr>
          <w:rFonts w:ascii="Arial" w:hAnsi="Arial" w:cs="Arial"/>
          <w:sz w:val="22"/>
          <w:szCs w:val="22"/>
        </w:rPr>
        <w:t>, c), d)</w:t>
      </w:r>
      <w:r w:rsidRPr="004A6BFA">
        <w:rPr>
          <w:rFonts w:ascii="Arial" w:hAnsi="Arial" w:cs="Arial"/>
          <w:sz w:val="22"/>
          <w:szCs w:val="22"/>
        </w:rPr>
        <w:t xml:space="preserve"> y </w:t>
      </w:r>
      <w:r w:rsidR="008F2CDD">
        <w:rPr>
          <w:rFonts w:ascii="Arial" w:hAnsi="Arial" w:cs="Arial"/>
          <w:sz w:val="22"/>
          <w:szCs w:val="22"/>
        </w:rPr>
        <w:t>h</w:t>
      </w:r>
      <w:r w:rsidRPr="004A6BFA">
        <w:rPr>
          <w:rFonts w:ascii="Arial" w:hAnsi="Arial" w:cs="Arial"/>
          <w:sz w:val="22"/>
          <w:szCs w:val="22"/>
        </w:rPr>
        <w:t xml:space="preserve">) del Artículo 66 de la Ley 1753 de 2015, </w:t>
      </w:r>
      <w:r w:rsidR="008F2CDD" w:rsidRPr="008F2CDD">
        <w:rPr>
          <w:rFonts w:ascii="Arial" w:hAnsi="Arial" w:cs="Arial"/>
          <w:sz w:val="22"/>
          <w:szCs w:val="22"/>
        </w:rPr>
        <w:t>el artículo 3</w:t>
      </w:r>
      <w:r w:rsidR="00496F97">
        <w:rPr>
          <w:rFonts w:ascii="Arial" w:hAnsi="Arial" w:cs="Arial"/>
          <w:sz w:val="22"/>
          <w:szCs w:val="22"/>
        </w:rPr>
        <w:t>°</w:t>
      </w:r>
      <w:r w:rsidR="008F2CDD" w:rsidRPr="008F2CDD">
        <w:rPr>
          <w:rFonts w:ascii="Arial" w:hAnsi="Arial" w:cs="Arial"/>
          <w:sz w:val="22"/>
          <w:szCs w:val="22"/>
        </w:rPr>
        <w:t xml:space="preserve"> y el numeral 12 del artículo 9 del Decreto 1429 de 2016, </w:t>
      </w:r>
      <w:r w:rsidR="003017F6">
        <w:rPr>
          <w:rFonts w:ascii="Arial" w:hAnsi="Arial" w:cs="Arial"/>
          <w:sz w:val="22"/>
          <w:szCs w:val="22"/>
        </w:rPr>
        <w:t xml:space="preserve">y </w:t>
      </w:r>
      <w:r w:rsidR="007E690A">
        <w:rPr>
          <w:rFonts w:ascii="Arial" w:hAnsi="Arial" w:cs="Arial"/>
          <w:sz w:val="22"/>
          <w:szCs w:val="22"/>
        </w:rPr>
        <w:t xml:space="preserve">el artículo 9 de </w:t>
      </w:r>
      <w:r w:rsidR="003017F6" w:rsidRPr="008F2CDD">
        <w:rPr>
          <w:rFonts w:ascii="Arial" w:hAnsi="Arial" w:cs="Arial"/>
          <w:sz w:val="22"/>
          <w:szCs w:val="22"/>
        </w:rPr>
        <w:t xml:space="preserve">la </w:t>
      </w:r>
      <w:r w:rsidR="003017F6" w:rsidRPr="00496F97">
        <w:rPr>
          <w:rFonts w:ascii="Arial" w:hAnsi="Arial" w:cs="Arial"/>
          <w:sz w:val="22"/>
          <w:szCs w:val="22"/>
        </w:rPr>
        <w:t xml:space="preserve">Resolución </w:t>
      </w:r>
      <w:r w:rsidR="00CC6CB6" w:rsidRPr="00CC6CB6">
        <w:rPr>
          <w:rFonts w:ascii="Arial" w:hAnsi="Arial" w:cs="Arial"/>
          <w:sz w:val="22"/>
          <w:szCs w:val="22"/>
        </w:rPr>
        <w:t xml:space="preserve">1374 de 2023 </w:t>
      </w:r>
      <w:r w:rsidR="003017F6" w:rsidRPr="00496F97">
        <w:rPr>
          <w:rFonts w:ascii="Arial" w:hAnsi="Arial" w:cs="Arial"/>
          <w:sz w:val="22"/>
          <w:szCs w:val="22"/>
        </w:rPr>
        <w:t>del Ministerio de Salud y Protección Social y,</w:t>
      </w:r>
      <w:r w:rsidR="00496F97">
        <w:rPr>
          <w:rFonts w:ascii="Arial" w:hAnsi="Arial" w:cs="Arial"/>
          <w:sz w:val="22"/>
          <w:szCs w:val="22"/>
          <w:lang w:eastAsia="es-CO"/>
        </w:rPr>
        <w:t xml:space="preserve"> en desarrollo del</w:t>
      </w:r>
      <w:r w:rsidR="003017F6" w:rsidRPr="00496F97">
        <w:rPr>
          <w:rFonts w:ascii="Arial" w:hAnsi="Arial" w:cs="Arial"/>
          <w:sz w:val="22"/>
          <w:szCs w:val="22"/>
        </w:rPr>
        <w:t xml:space="preserve"> artículo 11 del Decreto Ley 1270 del 2023</w:t>
      </w:r>
      <w:r w:rsidR="00496F97">
        <w:rPr>
          <w:rFonts w:ascii="Arial" w:hAnsi="Arial" w:cs="Arial"/>
          <w:sz w:val="22"/>
          <w:szCs w:val="22"/>
        </w:rPr>
        <w:t>, y</w:t>
      </w:r>
      <w:r w:rsidR="003017F6" w:rsidRPr="00496F97">
        <w:rPr>
          <w:rFonts w:ascii="Arial" w:hAnsi="Arial" w:cs="Arial"/>
          <w:sz w:val="22"/>
          <w:szCs w:val="22"/>
        </w:rPr>
        <w:t xml:space="preserve"> </w:t>
      </w:r>
      <w:r w:rsidR="003017F6">
        <w:rPr>
          <w:rFonts w:ascii="Arial" w:hAnsi="Arial" w:cs="Arial"/>
          <w:sz w:val="22"/>
          <w:szCs w:val="22"/>
        </w:rPr>
        <w:t xml:space="preserve"> </w:t>
      </w:r>
    </w:p>
    <w:p w14:paraId="27A3CC22" w14:textId="77777777" w:rsidR="00C01F8F" w:rsidRDefault="00C01F8F" w:rsidP="0016028D">
      <w:pPr>
        <w:suppressAutoHyphens/>
        <w:jc w:val="both"/>
        <w:rPr>
          <w:rFonts w:ascii="Arial" w:hAnsi="Arial" w:cs="Arial"/>
          <w:sz w:val="22"/>
          <w:szCs w:val="22"/>
        </w:rPr>
      </w:pPr>
    </w:p>
    <w:p w14:paraId="3ED12797" w14:textId="77777777" w:rsidR="00C01F8F" w:rsidRDefault="00C01F8F" w:rsidP="0016028D">
      <w:pPr>
        <w:suppressAutoHyphens/>
        <w:jc w:val="both"/>
        <w:rPr>
          <w:rFonts w:ascii="Arial" w:hAnsi="Arial" w:cs="Arial"/>
          <w:sz w:val="22"/>
          <w:szCs w:val="22"/>
        </w:rPr>
      </w:pPr>
    </w:p>
    <w:p w14:paraId="13898580" w14:textId="093CA777" w:rsidR="0016028D" w:rsidRPr="00AA0070" w:rsidRDefault="0016028D" w:rsidP="00AA0070">
      <w:pPr>
        <w:pStyle w:val="Ttulo1"/>
        <w:suppressAutoHyphens/>
        <w:ind w:left="426"/>
        <w:rPr>
          <w:rFonts w:cs="Arial"/>
          <w:color w:val="auto"/>
          <w:sz w:val="22"/>
          <w:szCs w:val="22"/>
        </w:rPr>
      </w:pPr>
      <w:bookmarkStart w:id="1" w:name="_Toc446080707"/>
      <w:r w:rsidRPr="004A6BFA">
        <w:rPr>
          <w:rFonts w:cs="Arial"/>
          <w:color w:val="auto"/>
          <w:sz w:val="22"/>
          <w:szCs w:val="22"/>
        </w:rPr>
        <w:t>CONSIDERANDO</w:t>
      </w:r>
      <w:bookmarkEnd w:id="1"/>
      <w:r w:rsidRPr="004A6BFA">
        <w:rPr>
          <w:rFonts w:cs="Arial"/>
          <w:color w:val="auto"/>
          <w:sz w:val="22"/>
          <w:szCs w:val="22"/>
        </w:rPr>
        <w:t>:</w:t>
      </w:r>
    </w:p>
    <w:p w14:paraId="6EFA617C" w14:textId="77777777" w:rsidR="0016028D" w:rsidRDefault="0016028D"/>
    <w:p w14:paraId="4B881360" w14:textId="54856A8D" w:rsidR="00156D1A" w:rsidRPr="00156D1A" w:rsidRDefault="00156D1A" w:rsidP="00156D1A">
      <w:pPr>
        <w:shd w:val="clear" w:color="auto" w:fill="FFFFFF"/>
        <w:ind w:right="51"/>
        <w:jc w:val="both"/>
        <w:rPr>
          <w:rFonts w:ascii="Arial" w:hAnsi="Arial" w:cs="Arial"/>
          <w:sz w:val="22"/>
          <w:szCs w:val="22"/>
          <w:lang w:val="es-CO" w:eastAsia="es-CO"/>
        </w:rPr>
      </w:pPr>
      <w:r w:rsidRPr="00156D1A">
        <w:rPr>
          <w:rFonts w:ascii="Arial" w:hAnsi="Arial" w:cs="Arial"/>
          <w:sz w:val="22"/>
          <w:szCs w:val="22"/>
        </w:rPr>
        <w:t xml:space="preserve">Que </w:t>
      </w:r>
      <w:r w:rsidRPr="00156D1A">
        <w:rPr>
          <w:rFonts w:ascii="Arial" w:hAnsi="Arial" w:cs="Arial"/>
          <w:sz w:val="22"/>
          <w:szCs w:val="22"/>
          <w:lang w:eastAsia="es-CO"/>
        </w:rPr>
        <w:t xml:space="preserve">conforme </w:t>
      </w:r>
      <w:r w:rsidRPr="00113F2B">
        <w:rPr>
          <w:rFonts w:ascii="Arial" w:hAnsi="Arial" w:cs="Arial"/>
          <w:sz w:val="22"/>
          <w:szCs w:val="22"/>
          <w:lang w:eastAsia="es-CO"/>
        </w:rPr>
        <w:t>al artículo 2</w:t>
      </w:r>
      <w:r w:rsidR="00496F97">
        <w:rPr>
          <w:rFonts w:ascii="Arial" w:hAnsi="Arial" w:cs="Arial"/>
          <w:sz w:val="22"/>
          <w:szCs w:val="22"/>
          <w:lang w:eastAsia="es-CO"/>
        </w:rPr>
        <w:t>°</w:t>
      </w:r>
      <w:r w:rsidRPr="00113F2B">
        <w:rPr>
          <w:rFonts w:ascii="Arial" w:hAnsi="Arial" w:cs="Arial"/>
          <w:sz w:val="22"/>
          <w:szCs w:val="22"/>
          <w:lang w:eastAsia="es-CO"/>
        </w:rPr>
        <w:t xml:space="preserve"> en concordancia con el artículo 49 inciso 1 de la Constitución Política de Colombia,</w:t>
      </w:r>
      <w:r w:rsidRPr="00156D1A">
        <w:rPr>
          <w:rFonts w:ascii="Arial" w:hAnsi="Arial" w:cs="Arial"/>
          <w:sz w:val="22"/>
          <w:szCs w:val="22"/>
          <w:lang w:eastAsia="es-CO"/>
        </w:rPr>
        <w:t xml:space="preserve"> la salud constituye una meta para el Estado Colombiano, ello significa que es un fin esencial para el Estado garantizar la salud de las personas y, para ello, aquel debe diseñar, ejecutar y vigilar las políticas públicas, así como los recursos públicos. Esto significa que el Estado debe destinar recursos y vigilar su adecuado uso por parte de los responsables, lo que incluye el seguimiento permanente al recurso público.  </w:t>
      </w:r>
    </w:p>
    <w:p w14:paraId="3E5C2956" w14:textId="233B7C9F" w:rsidR="00156D1A" w:rsidRPr="00156D1A" w:rsidRDefault="00156D1A" w:rsidP="00156D1A">
      <w:pPr>
        <w:pStyle w:val="NormalWeb"/>
        <w:jc w:val="both"/>
        <w:rPr>
          <w:rFonts w:ascii="Arial" w:hAnsi="Arial" w:cs="Arial"/>
          <w:sz w:val="22"/>
          <w:szCs w:val="22"/>
        </w:rPr>
      </w:pPr>
      <w:r w:rsidRPr="00156D1A">
        <w:rPr>
          <w:rFonts w:ascii="Arial" w:hAnsi="Arial" w:cs="Arial"/>
          <w:sz w:val="22"/>
          <w:szCs w:val="22"/>
        </w:rPr>
        <w:t xml:space="preserve">Que </w:t>
      </w:r>
      <w:r w:rsidR="000B408D">
        <w:rPr>
          <w:rFonts w:ascii="Arial" w:hAnsi="Arial" w:cs="Arial"/>
          <w:sz w:val="22"/>
          <w:szCs w:val="22"/>
        </w:rPr>
        <w:t xml:space="preserve">el </w:t>
      </w:r>
      <w:r w:rsidR="000B408D" w:rsidRPr="00156D1A">
        <w:rPr>
          <w:rFonts w:ascii="Arial" w:hAnsi="Arial" w:cs="Arial"/>
          <w:sz w:val="22"/>
          <w:szCs w:val="22"/>
        </w:rPr>
        <w:t>artículo 49</w:t>
      </w:r>
      <w:r w:rsidR="000B408D">
        <w:rPr>
          <w:rFonts w:ascii="Arial" w:hAnsi="Arial" w:cs="Arial"/>
          <w:sz w:val="22"/>
          <w:szCs w:val="22"/>
        </w:rPr>
        <w:t xml:space="preserve"> de </w:t>
      </w:r>
      <w:r w:rsidRPr="00156D1A">
        <w:rPr>
          <w:rFonts w:ascii="Arial" w:hAnsi="Arial" w:cs="Arial"/>
          <w:sz w:val="22"/>
          <w:szCs w:val="22"/>
        </w:rPr>
        <w:t xml:space="preserve">la Constitución </w:t>
      </w:r>
      <w:r w:rsidR="00113F2B" w:rsidRPr="00156D1A">
        <w:rPr>
          <w:rFonts w:ascii="Arial" w:hAnsi="Arial" w:cs="Arial"/>
          <w:sz w:val="22"/>
          <w:szCs w:val="22"/>
        </w:rPr>
        <w:t>Política,</w:t>
      </w:r>
      <w:r w:rsidRPr="00156D1A">
        <w:rPr>
          <w:rFonts w:ascii="Arial" w:hAnsi="Arial" w:cs="Arial"/>
          <w:sz w:val="22"/>
          <w:szCs w:val="22"/>
        </w:rPr>
        <w:t xml:space="preserve"> modificado por el artículo 1 del Acto Legislativo 02 de 2009, dispone que la atención de la salud es un servicio público a cargo del Estado y que se garantiza a todas las personas residentes en el territorio nacional, el acceso a los servicios de promoción, protección y recuperación de la salud.</w:t>
      </w:r>
    </w:p>
    <w:p w14:paraId="0E9C3DA7" w14:textId="118A6B3C" w:rsidR="00156D1A" w:rsidRPr="00156D1A" w:rsidRDefault="00156D1A" w:rsidP="00156D1A">
      <w:pPr>
        <w:pStyle w:val="NormalWeb"/>
        <w:jc w:val="both"/>
        <w:rPr>
          <w:rFonts w:ascii="Arial" w:hAnsi="Arial" w:cs="Arial"/>
          <w:sz w:val="22"/>
          <w:szCs w:val="22"/>
        </w:rPr>
      </w:pPr>
      <w:r w:rsidRPr="00156D1A">
        <w:rPr>
          <w:rFonts w:ascii="Arial" w:hAnsi="Arial" w:cs="Arial"/>
          <w:sz w:val="22"/>
          <w:szCs w:val="22"/>
        </w:rPr>
        <w:t xml:space="preserve">Que la Corte Constitucional en Sentencia T-579/15 </w:t>
      </w:r>
      <w:r w:rsidR="000B408D" w:rsidRPr="00156D1A">
        <w:rPr>
          <w:rFonts w:ascii="Arial" w:hAnsi="Arial" w:cs="Arial"/>
          <w:sz w:val="22"/>
          <w:szCs w:val="22"/>
        </w:rPr>
        <w:t>indic</w:t>
      </w:r>
      <w:r w:rsidR="000B408D">
        <w:rPr>
          <w:rFonts w:ascii="Arial" w:hAnsi="Arial" w:cs="Arial"/>
          <w:sz w:val="22"/>
          <w:szCs w:val="22"/>
        </w:rPr>
        <w:t>ó</w:t>
      </w:r>
      <w:r w:rsidR="000B408D" w:rsidRPr="00156D1A">
        <w:rPr>
          <w:rFonts w:ascii="Arial" w:hAnsi="Arial" w:cs="Arial"/>
          <w:sz w:val="22"/>
          <w:szCs w:val="22"/>
        </w:rPr>
        <w:t xml:space="preserve"> </w:t>
      </w:r>
      <w:r w:rsidRPr="00156D1A">
        <w:rPr>
          <w:rFonts w:ascii="Arial" w:hAnsi="Arial" w:cs="Arial"/>
          <w:sz w:val="22"/>
          <w:szCs w:val="22"/>
        </w:rPr>
        <w:t>que es obligación del Estado crear condiciones de asistencia y servicios médicos para asegurar la efectividad del derecho, eliminando barreras en la atención de salud que</w:t>
      </w:r>
      <w:r w:rsidR="000B408D">
        <w:rPr>
          <w:rFonts w:ascii="Arial" w:hAnsi="Arial" w:cs="Arial"/>
          <w:sz w:val="22"/>
          <w:szCs w:val="22"/>
        </w:rPr>
        <w:t>,</w:t>
      </w:r>
      <w:r w:rsidRPr="00156D1A">
        <w:rPr>
          <w:rFonts w:ascii="Arial" w:hAnsi="Arial" w:cs="Arial"/>
          <w:sz w:val="22"/>
          <w:szCs w:val="22"/>
        </w:rPr>
        <w:t xml:space="preserve"> no se trate exclusivamente de las prestaciones que se requieran con necesidad, sino de todo aquello que pueda prevenir, curar, tratar o rehabilitar la salud, adicionalmente </w:t>
      </w:r>
      <w:r w:rsidR="000B408D" w:rsidRPr="00156D1A">
        <w:rPr>
          <w:rFonts w:ascii="Arial" w:hAnsi="Arial" w:cs="Arial"/>
          <w:sz w:val="22"/>
          <w:szCs w:val="22"/>
        </w:rPr>
        <w:t>señal</w:t>
      </w:r>
      <w:r w:rsidR="000B408D">
        <w:rPr>
          <w:rFonts w:ascii="Arial" w:hAnsi="Arial" w:cs="Arial"/>
          <w:sz w:val="22"/>
          <w:szCs w:val="22"/>
        </w:rPr>
        <w:t>ó</w:t>
      </w:r>
      <w:r w:rsidR="000B408D" w:rsidRPr="00156D1A">
        <w:rPr>
          <w:rFonts w:ascii="Arial" w:hAnsi="Arial" w:cs="Arial"/>
          <w:sz w:val="22"/>
          <w:szCs w:val="22"/>
        </w:rPr>
        <w:t xml:space="preserve"> </w:t>
      </w:r>
      <w:r w:rsidRPr="00156D1A">
        <w:rPr>
          <w:rFonts w:ascii="Arial" w:hAnsi="Arial" w:cs="Arial"/>
          <w:sz w:val="22"/>
          <w:szCs w:val="22"/>
        </w:rPr>
        <w:t xml:space="preserve">que frente a las zonas con población dispersa geográficamente, el Gobierno Nacional, en cabeza del Ministerio de Salud y Protección Social, debe definir los territorios de población dispersa y diseñar para aquellas zonas mecanismos que mejoren el acceso de sus comunidades a los servicios de salud. </w:t>
      </w:r>
    </w:p>
    <w:p w14:paraId="291ED3CD" w14:textId="12F147EF" w:rsidR="00156D1A" w:rsidRPr="001C6FA7" w:rsidRDefault="003802BC" w:rsidP="00156D1A">
      <w:pPr>
        <w:pStyle w:val="NormalWeb"/>
        <w:jc w:val="both"/>
        <w:rPr>
          <w:rFonts w:ascii="Arial" w:hAnsi="Arial" w:cs="Arial"/>
          <w:sz w:val="22"/>
          <w:szCs w:val="22"/>
          <w:shd w:val="clear" w:color="auto" w:fill="FFFFFF"/>
        </w:rPr>
      </w:pPr>
      <w:r w:rsidRPr="00092AA2">
        <w:rPr>
          <w:rFonts w:ascii="Arial" w:hAnsi="Arial" w:cs="Arial"/>
          <w:sz w:val="22"/>
          <w:szCs w:val="22"/>
          <w:shd w:val="clear" w:color="auto" w:fill="FFFFFF"/>
        </w:rPr>
        <w:t xml:space="preserve">Que la </w:t>
      </w:r>
      <w:r w:rsidR="007D02CC">
        <w:rPr>
          <w:rFonts w:ascii="Arial" w:hAnsi="Arial" w:cs="Arial"/>
          <w:sz w:val="22"/>
          <w:szCs w:val="22"/>
          <w:shd w:val="clear" w:color="auto" w:fill="FFFFFF"/>
        </w:rPr>
        <w:t>L</w:t>
      </w:r>
      <w:r w:rsidRPr="00092AA2">
        <w:rPr>
          <w:rFonts w:ascii="Arial" w:hAnsi="Arial" w:cs="Arial"/>
          <w:sz w:val="22"/>
          <w:szCs w:val="22"/>
          <w:shd w:val="clear" w:color="auto" w:fill="FFFFFF"/>
        </w:rPr>
        <w:t xml:space="preserve">ey </w:t>
      </w:r>
      <w:r w:rsidR="007D02CC">
        <w:rPr>
          <w:rFonts w:ascii="Arial" w:hAnsi="Arial" w:cs="Arial"/>
          <w:sz w:val="22"/>
          <w:szCs w:val="22"/>
          <w:shd w:val="clear" w:color="auto" w:fill="FFFFFF"/>
        </w:rPr>
        <w:t>E</w:t>
      </w:r>
      <w:r w:rsidRPr="00092AA2">
        <w:rPr>
          <w:rFonts w:ascii="Arial" w:hAnsi="Arial" w:cs="Arial"/>
          <w:sz w:val="22"/>
          <w:szCs w:val="22"/>
          <w:shd w:val="clear" w:color="auto" w:fill="FFFFFF"/>
        </w:rPr>
        <w:t>statutaria 1751 de 2015 reconoce la diversidad territorial y la necesidad de implementar alternativas encaminadas al acceso de la población a los servicios de salud, la existencia de esta disposición en la necesidad de garantizar de manera continua la prestación del servicio de salud en todo el territorio, especialmente, en zonas marginadas y/o pequeñas, en tanto existen poblaciones dispersas geográficamente que, ante su situación de vulnerabilidad, deben soportar diversas limitaciones en el acceso a los servicios de salud por las características propias de sus territorios.</w:t>
      </w:r>
    </w:p>
    <w:p w14:paraId="3E410BA1" w14:textId="77777777" w:rsidR="00156D1A" w:rsidRDefault="00156D1A" w:rsidP="00156D1A">
      <w:pPr>
        <w:jc w:val="both"/>
        <w:textAlignment w:val="baseline"/>
        <w:rPr>
          <w:rFonts w:ascii="Arial" w:hAnsi="Arial" w:cs="Arial"/>
          <w:sz w:val="22"/>
          <w:szCs w:val="22"/>
          <w:lang w:eastAsia="es-CO"/>
        </w:rPr>
      </w:pPr>
      <w:r w:rsidRPr="00156D1A">
        <w:rPr>
          <w:rFonts w:ascii="Arial" w:hAnsi="Arial" w:cs="Arial"/>
          <w:sz w:val="22"/>
          <w:szCs w:val="22"/>
          <w:lang w:eastAsia="es-CO"/>
        </w:rPr>
        <w:lastRenderedPageBreak/>
        <w:t xml:space="preserve">Que mediante el Decreto 1085 del 2 de julio de 2023 se declaró el Estado de Emergencia Económica, Social y Ecológica en el departamento de La Guajira por </w:t>
      </w:r>
      <w:r w:rsidRPr="00A93881">
        <w:rPr>
          <w:rFonts w:ascii="Arial" w:hAnsi="Arial" w:cs="Arial"/>
          <w:sz w:val="22"/>
          <w:szCs w:val="22"/>
          <w:lang w:eastAsia="es-CO"/>
        </w:rPr>
        <w:t>e</w:t>
      </w:r>
      <w:r w:rsidRPr="002B6654">
        <w:rPr>
          <w:rFonts w:ascii="Arial" w:hAnsi="Arial" w:cs="Arial"/>
          <w:sz w:val="22"/>
          <w:szCs w:val="22"/>
          <w:lang w:eastAsia="es-CO"/>
        </w:rPr>
        <w:t>l término de treinta (30) días</w:t>
      </w:r>
      <w:r w:rsidRPr="00A93881">
        <w:rPr>
          <w:rFonts w:ascii="Arial" w:hAnsi="Arial" w:cs="Arial"/>
          <w:sz w:val="22"/>
          <w:szCs w:val="22"/>
          <w:lang w:eastAsia="es-CO"/>
        </w:rPr>
        <w:t>,</w:t>
      </w:r>
      <w:r w:rsidRPr="00156D1A">
        <w:rPr>
          <w:rFonts w:ascii="Arial" w:hAnsi="Arial" w:cs="Arial"/>
          <w:sz w:val="22"/>
          <w:szCs w:val="22"/>
          <w:lang w:eastAsia="es-CO"/>
        </w:rPr>
        <w:t xml:space="preserve"> con el fin de conjurar la crisis humanitaria que se estructura, en especial en las zonas rurales de La Guajira donde hay baja cobertura para el acceso a los servicios de salud. </w:t>
      </w:r>
    </w:p>
    <w:p w14:paraId="4AF1484F" w14:textId="77777777" w:rsidR="001C6FA7" w:rsidRDefault="001C6FA7" w:rsidP="00156D1A">
      <w:pPr>
        <w:jc w:val="both"/>
        <w:textAlignment w:val="baseline"/>
        <w:rPr>
          <w:rFonts w:ascii="Arial" w:hAnsi="Arial" w:cs="Arial"/>
          <w:sz w:val="22"/>
          <w:szCs w:val="22"/>
          <w:lang w:eastAsia="es-CO"/>
        </w:rPr>
      </w:pPr>
    </w:p>
    <w:p w14:paraId="74989EA5" w14:textId="7707C793" w:rsidR="001C6FA7" w:rsidRPr="00156D1A" w:rsidRDefault="001C6FA7" w:rsidP="00156D1A">
      <w:pPr>
        <w:jc w:val="both"/>
        <w:textAlignment w:val="baseline"/>
        <w:rPr>
          <w:rFonts w:ascii="Arial" w:hAnsi="Arial" w:cs="Arial"/>
          <w:sz w:val="22"/>
          <w:szCs w:val="22"/>
          <w:lang w:eastAsia="es-CO"/>
        </w:rPr>
      </w:pPr>
      <w:r>
        <w:rPr>
          <w:rFonts w:ascii="Arial" w:hAnsi="Arial" w:cs="Arial"/>
          <w:sz w:val="22"/>
          <w:szCs w:val="22"/>
          <w:lang w:eastAsia="es-CO"/>
        </w:rPr>
        <w:t>Que mediante el Decreto 1270 de</w:t>
      </w:r>
      <w:r w:rsidR="00D00F6E">
        <w:rPr>
          <w:rFonts w:ascii="Arial" w:hAnsi="Arial" w:cs="Arial"/>
          <w:sz w:val="22"/>
          <w:szCs w:val="22"/>
          <w:lang w:eastAsia="es-CO"/>
        </w:rPr>
        <w:t>l 31 de julio de</w:t>
      </w:r>
      <w:r>
        <w:rPr>
          <w:rFonts w:ascii="Arial" w:hAnsi="Arial" w:cs="Arial"/>
          <w:sz w:val="22"/>
          <w:szCs w:val="22"/>
          <w:lang w:eastAsia="es-CO"/>
        </w:rPr>
        <w:t xml:space="preserve"> 2023 se adoptaron medidas en materia de salud en el marco del Estado de Emergencia Económica, Social y Ecológica declarado en el </w:t>
      </w:r>
      <w:r w:rsidR="00827522">
        <w:rPr>
          <w:rFonts w:ascii="Arial" w:hAnsi="Arial" w:cs="Arial"/>
          <w:sz w:val="22"/>
          <w:szCs w:val="22"/>
          <w:lang w:eastAsia="es-CO"/>
        </w:rPr>
        <w:t>d</w:t>
      </w:r>
      <w:r>
        <w:rPr>
          <w:rFonts w:ascii="Arial" w:hAnsi="Arial" w:cs="Arial"/>
          <w:sz w:val="22"/>
          <w:szCs w:val="22"/>
          <w:lang w:eastAsia="es-CO"/>
        </w:rPr>
        <w:t xml:space="preserve">epartamento de La Guajira. </w:t>
      </w:r>
    </w:p>
    <w:p w14:paraId="69ED9191" w14:textId="5D33B802" w:rsidR="0016028D" w:rsidRPr="0016028D" w:rsidRDefault="0016028D" w:rsidP="0016028D">
      <w:pPr>
        <w:jc w:val="both"/>
        <w:textAlignment w:val="baseline"/>
        <w:rPr>
          <w:rFonts w:ascii="Arial" w:hAnsi="Arial" w:cs="Arial"/>
          <w:sz w:val="22"/>
          <w:szCs w:val="22"/>
          <w:lang w:eastAsia="es-CO"/>
        </w:rPr>
      </w:pPr>
      <w:r w:rsidRPr="0016028D">
        <w:rPr>
          <w:rFonts w:ascii="Arial" w:hAnsi="Arial" w:cs="Arial"/>
          <w:color w:val="000000"/>
          <w:sz w:val="22"/>
          <w:szCs w:val="22"/>
          <w:lang w:eastAsia="es-CO"/>
        </w:rPr>
        <w:t> </w:t>
      </w:r>
    </w:p>
    <w:p w14:paraId="37D43BC9" w14:textId="76F21A01" w:rsidR="001C6FA7" w:rsidRPr="0016028D" w:rsidRDefault="0016028D" w:rsidP="007D02CC">
      <w:pPr>
        <w:jc w:val="both"/>
        <w:textAlignment w:val="baseline"/>
        <w:rPr>
          <w:rFonts w:ascii="Arial" w:hAnsi="Arial" w:cs="Arial"/>
          <w:sz w:val="22"/>
          <w:szCs w:val="22"/>
          <w:lang w:eastAsia="es-CO"/>
        </w:rPr>
      </w:pPr>
      <w:r w:rsidRPr="0016028D">
        <w:rPr>
          <w:rFonts w:ascii="Arial" w:hAnsi="Arial" w:cs="Arial"/>
          <w:sz w:val="22"/>
          <w:szCs w:val="22"/>
          <w:lang w:eastAsia="es-CO"/>
        </w:rPr>
        <w:t xml:space="preserve">Que el </w:t>
      </w:r>
      <w:r w:rsidRPr="0016028D">
        <w:rPr>
          <w:rFonts w:ascii="Arial" w:hAnsi="Arial" w:cs="Arial"/>
          <w:color w:val="000000"/>
          <w:sz w:val="22"/>
          <w:szCs w:val="22"/>
          <w:lang w:eastAsia="es-CO"/>
        </w:rPr>
        <w:t>artículo 1</w:t>
      </w:r>
      <w:r w:rsidR="001C6FA7">
        <w:rPr>
          <w:rFonts w:ascii="Arial" w:hAnsi="Arial" w:cs="Arial"/>
          <w:color w:val="000000"/>
          <w:sz w:val="22"/>
          <w:szCs w:val="22"/>
          <w:lang w:eastAsia="es-CO"/>
        </w:rPr>
        <w:t xml:space="preserve">1 </w:t>
      </w:r>
      <w:r w:rsidRPr="0016028D">
        <w:rPr>
          <w:rFonts w:ascii="Arial" w:hAnsi="Arial" w:cs="Arial"/>
          <w:color w:val="000000"/>
          <w:sz w:val="22"/>
          <w:szCs w:val="22"/>
          <w:lang w:eastAsia="es-CO"/>
        </w:rPr>
        <w:t>de</w:t>
      </w:r>
      <w:r w:rsidR="002775EE">
        <w:rPr>
          <w:rFonts w:ascii="Arial" w:hAnsi="Arial" w:cs="Arial"/>
          <w:color w:val="000000"/>
          <w:sz w:val="22"/>
          <w:szCs w:val="22"/>
          <w:lang w:eastAsia="es-CO"/>
        </w:rPr>
        <w:t>l Decreto 1270 de 2023</w:t>
      </w:r>
      <w:r w:rsidRPr="0016028D">
        <w:rPr>
          <w:rFonts w:ascii="Arial" w:hAnsi="Arial" w:cs="Arial"/>
          <w:color w:val="000000"/>
          <w:sz w:val="22"/>
          <w:szCs w:val="22"/>
          <w:lang w:eastAsia="es-CO"/>
        </w:rPr>
        <w:t xml:space="preserve">, </w:t>
      </w:r>
      <w:r w:rsidR="00D56442" w:rsidRPr="0016028D">
        <w:rPr>
          <w:rFonts w:ascii="Arial" w:hAnsi="Arial" w:cs="Arial"/>
          <w:color w:val="000000"/>
          <w:sz w:val="22"/>
          <w:szCs w:val="22"/>
          <w:lang w:eastAsia="es-CO"/>
        </w:rPr>
        <w:t>establec</w:t>
      </w:r>
      <w:r w:rsidR="00D56442">
        <w:rPr>
          <w:rFonts w:ascii="Arial" w:hAnsi="Arial" w:cs="Arial"/>
          <w:color w:val="000000"/>
          <w:sz w:val="22"/>
          <w:szCs w:val="22"/>
          <w:lang w:eastAsia="es-CO"/>
        </w:rPr>
        <w:t>ió</w:t>
      </w:r>
      <w:r w:rsidR="00D56442" w:rsidRPr="0016028D">
        <w:rPr>
          <w:rFonts w:ascii="Arial" w:hAnsi="Arial" w:cs="Arial"/>
          <w:color w:val="000000"/>
          <w:sz w:val="22"/>
          <w:szCs w:val="22"/>
          <w:lang w:eastAsia="es-CO"/>
        </w:rPr>
        <w:t xml:space="preserve"> </w:t>
      </w:r>
      <w:r w:rsidRPr="0016028D">
        <w:rPr>
          <w:rFonts w:ascii="Arial" w:hAnsi="Arial" w:cs="Arial"/>
          <w:color w:val="000000"/>
          <w:sz w:val="22"/>
          <w:szCs w:val="22"/>
          <w:lang w:eastAsia="es-CO"/>
        </w:rPr>
        <w:t>que</w:t>
      </w:r>
      <w:r w:rsidR="001C6FA7" w:rsidRPr="001C6FA7">
        <w:rPr>
          <w:rFonts w:ascii="Arial" w:hAnsi="Arial" w:cs="Arial"/>
          <w:sz w:val="22"/>
          <w:szCs w:val="22"/>
          <w:lang w:eastAsia="es-CO"/>
        </w:rPr>
        <w:t xml:space="preserve"> </w:t>
      </w:r>
      <w:r w:rsidR="007D02CC">
        <w:rPr>
          <w:rFonts w:ascii="Arial" w:hAnsi="Arial" w:cs="Arial"/>
          <w:sz w:val="22"/>
          <w:szCs w:val="22"/>
          <w:lang w:eastAsia="es-CO"/>
        </w:rPr>
        <w:t>e</w:t>
      </w:r>
      <w:r w:rsidR="001C6FA7" w:rsidRPr="001C6FA7">
        <w:rPr>
          <w:rFonts w:ascii="Arial" w:hAnsi="Arial" w:cs="Arial"/>
          <w:sz w:val="22"/>
          <w:szCs w:val="22"/>
          <w:lang w:eastAsia="es-CO"/>
        </w:rPr>
        <w:t xml:space="preserve">l Ministerio de Salud y Protección Social, en coordinación con la ADRES, </w:t>
      </w:r>
      <w:r w:rsidR="00827522" w:rsidRPr="001C6FA7">
        <w:rPr>
          <w:rFonts w:ascii="Arial" w:hAnsi="Arial" w:cs="Arial"/>
          <w:sz w:val="22"/>
          <w:szCs w:val="22"/>
          <w:lang w:eastAsia="es-CO"/>
        </w:rPr>
        <w:t>definir</w:t>
      </w:r>
      <w:r w:rsidR="00827522">
        <w:rPr>
          <w:rFonts w:ascii="Arial" w:hAnsi="Arial" w:cs="Arial"/>
          <w:sz w:val="22"/>
          <w:szCs w:val="22"/>
          <w:lang w:eastAsia="es-CO"/>
        </w:rPr>
        <w:t>ía</w:t>
      </w:r>
      <w:r w:rsidR="00827522" w:rsidRPr="001C6FA7">
        <w:rPr>
          <w:rFonts w:ascii="Arial" w:hAnsi="Arial" w:cs="Arial"/>
          <w:sz w:val="22"/>
          <w:szCs w:val="22"/>
          <w:lang w:eastAsia="es-CO"/>
        </w:rPr>
        <w:t xml:space="preserve"> </w:t>
      </w:r>
      <w:r w:rsidR="001C6FA7" w:rsidRPr="001C6FA7">
        <w:rPr>
          <w:rFonts w:ascii="Arial" w:hAnsi="Arial" w:cs="Arial"/>
          <w:sz w:val="22"/>
          <w:szCs w:val="22"/>
          <w:lang w:eastAsia="es-CO"/>
        </w:rPr>
        <w:t xml:space="preserve">el valor del financiamiento de los servicios de la estrategia de Atención Primaria en Salud realizada a través de los Centros de Atención Primaria en Salud- CAPS, que incluye la operación de los equipos de salud territoriales, como una proporción de la UPC, y </w:t>
      </w:r>
      <w:r w:rsidR="00827522" w:rsidRPr="001C6FA7">
        <w:rPr>
          <w:rFonts w:ascii="Arial" w:hAnsi="Arial" w:cs="Arial"/>
          <w:sz w:val="22"/>
          <w:szCs w:val="22"/>
          <w:lang w:eastAsia="es-CO"/>
        </w:rPr>
        <w:t>realizar</w:t>
      </w:r>
      <w:r w:rsidR="00827522">
        <w:rPr>
          <w:rFonts w:ascii="Arial" w:hAnsi="Arial" w:cs="Arial"/>
          <w:sz w:val="22"/>
          <w:szCs w:val="22"/>
          <w:lang w:eastAsia="es-CO"/>
        </w:rPr>
        <w:t>ía</w:t>
      </w:r>
      <w:r w:rsidR="00827522" w:rsidRPr="001C6FA7">
        <w:rPr>
          <w:rFonts w:ascii="Arial" w:hAnsi="Arial" w:cs="Arial"/>
          <w:sz w:val="22"/>
          <w:szCs w:val="22"/>
          <w:lang w:eastAsia="es-CO"/>
        </w:rPr>
        <w:t xml:space="preserve"> </w:t>
      </w:r>
      <w:r w:rsidR="001C6FA7" w:rsidRPr="001C6FA7">
        <w:rPr>
          <w:rFonts w:ascii="Arial" w:hAnsi="Arial" w:cs="Arial"/>
          <w:sz w:val="22"/>
          <w:szCs w:val="22"/>
          <w:lang w:eastAsia="es-CO"/>
        </w:rPr>
        <w:t>el reconocimiento y pago de manera directa con esta proporción, a través de un presupuesto per cápita para el financiamiento de la Atención Primaria en Salud.</w:t>
      </w:r>
    </w:p>
    <w:p w14:paraId="64CA51D8" w14:textId="5BB353F5" w:rsidR="002775EE" w:rsidRPr="0016028D" w:rsidRDefault="0016028D" w:rsidP="00646A86">
      <w:pPr>
        <w:ind w:left="708"/>
        <w:jc w:val="both"/>
        <w:textAlignment w:val="baseline"/>
        <w:rPr>
          <w:rFonts w:ascii="Arial" w:hAnsi="Arial" w:cs="Arial"/>
          <w:sz w:val="22"/>
          <w:szCs w:val="22"/>
          <w:lang w:eastAsia="es-CO"/>
        </w:rPr>
      </w:pPr>
      <w:r w:rsidRPr="0016028D">
        <w:rPr>
          <w:rFonts w:ascii="Arial" w:hAnsi="Arial" w:cs="Arial"/>
          <w:sz w:val="22"/>
          <w:szCs w:val="22"/>
          <w:lang w:eastAsia="es-CO"/>
        </w:rPr>
        <w:t> </w:t>
      </w:r>
    </w:p>
    <w:p w14:paraId="356D8E18" w14:textId="5184FBC8" w:rsidR="007B6F1B" w:rsidRPr="002B6654" w:rsidRDefault="007B6F1B" w:rsidP="007B6F1B">
      <w:pPr>
        <w:jc w:val="both"/>
        <w:textAlignment w:val="baseline"/>
        <w:rPr>
          <w:rFonts w:ascii="Arial" w:hAnsi="Arial" w:cs="Arial"/>
          <w:sz w:val="22"/>
          <w:szCs w:val="22"/>
          <w:lang w:eastAsia="es-CO"/>
        </w:rPr>
      </w:pPr>
      <w:r w:rsidRPr="002B6654">
        <w:rPr>
          <w:rFonts w:ascii="Arial" w:hAnsi="Arial" w:cs="Arial"/>
          <w:sz w:val="22"/>
          <w:szCs w:val="22"/>
          <w:lang w:eastAsia="es-CO"/>
        </w:rPr>
        <w:t xml:space="preserve">Que el Ministerio de Salud y Protección Social expidió la Resolución </w:t>
      </w:r>
      <w:r w:rsidR="00CE3F38" w:rsidRPr="002B6654">
        <w:rPr>
          <w:rFonts w:ascii="Arial" w:hAnsi="Arial" w:cs="Arial"/>
          <w:sz w:val="22"/>
          <w:szCs w:val="22"/>
          <w:lang w:eastAsia="es-CO"/>
        </w:rPr>
        <w:t>1374</w:t>
      </w:r>
      <w:r w:rsidRPr="002B6654">
        <w:rPr>
          <w:rFonts w:ascii="Arial" w:hAnsi="Arial" w:cs="Arial"/>
          <w:sz w:val="22"/>
          <w:szCs w:val="22"/>
          <w:lang w:eastAsia="es-CO"/>
        </w:rPr>
        <w:t xml:space="preserve"> de 2023</w:t>
      </w:r>
      <w:r w:rsidR="003B6D64">
        <w:rPr>
          <w:rFonts w:ascii="Arial" w:hAnsi="Arial" w:cs="Arial"/>
          <w:sz w:val="22"/>
          <w:szCs w:val="22"/>
          <w:lang w:eastAsia="es-CO"/>
        </w:rPr>
        <w:t xml:space="preserve">, </w:t>
      </w:r>
      <w:r w:rsidR="0046202E" w:rsidRPr="002B6654">
        <w:rPr>
          <w:rFonts w:ascii="Arial" w:hAnsi="Arial" w:cs="Arial"/>
          <w:i/>
          <w:iCs/>
          <w:sz w:val="22"/>
          <w:szCs w:val="22"/>
          <w:lang w:eastAsia="es-CO"/>
        </w:rPr>
        <w:t>“</w:t>
      </w:r>
      <w:r w:rsidR="003B6D64" w:rsidRPr="002B6654">
        <w:rPr>
          <w:rFonts w:ascii="Arial" w:hAnsi="Arial" w:cs="Arial"/>
          <w:i/>
          <w:iCs/>
          <w:sz w:val="22"/>
          <w:szCs w:val="22"/>
          <w:lang w:eastAsia="es-CO"/>
        </w:rPr>
        <w:t xml:space="preserve">por la cual se establecen los territorios para la gestión en salud, la adaptación del aseguramiento, </w:t>
      </w:r>
      <w:r w:rsidR="00891B4A" w:rsidRPr="002B6654">
        <w:rPr>
          <w:rFonts w:ascii="Arial" w:hAnsi="Arial" w:cs="Arial"/>
          <w:i/>
          <w:iCs/>
          <w:sz w:val="22"/>
          <w:szCs w:val="22"/>
          <w:lang w:eastAsia="es-CO"/>
        </w:rPr>
        <w:t xml:space="preserve">el procedimiento y pago de los equipos de salud territoriales, el procedimiento de giro directo </w:t>
      </w:r>
      <w:r w:rsidR="0046202E" w:rsidRPr="002B6654">
        <w:rPr>
          <w:rFonts w:ascii="Arial" w:hAnsi="Arial" w:cs="Arial"/>
          <w:i/>
          <w:iCs/>
          <w:sz w:val="22"/>
          <w:szCs w:val="22"/>
          <w:lang w:eastAsia="es-CO"/>
        </w:rPr>
        <w:t>en el Departamento de la Guajira y se dictan otras disposiciones”</w:t>
      </w:r>
      <w:r w:rsidRPr="002B6654">
        <w:rPr>
          <w:rFonts w:ascii="Arial" w:hAnsi="Arial" w:cs="Arial"/>
          <w:i/>
          <w:iCs/>
          <w:sz w:val="22"/>
          <w:szCs w:val="22"/>
          <w:lang w:eastAsia="es-CO"/>
        </w:rPr>
        <w:t xml:space="preserve"> </w:t>
      </w:r>
    </w:p>
    <w:p w14:paraId="7344D6DA" w14:textId="77777777" w:rsidR="007B6F1B" w:rsidRPr="007B6F1B" w:rsidRDefault="007B6F1B" w:rsidP="007B6F1B">
      <w:pPr>
        <w:jc w:val="both"/>
        <w:textAlignment w:val="baseline"/>
        <w:rPr>
          <w:rFonts w:ascii="Arial" w:hAnsi="Arial" w:cs="Arial"/>
          <w:color w:val="FF0000"/>
          <w:sz w:val="22"/>
          <w:szCs w:val="22"/>
          <w:shd w:val="clear" w:color="auto" w:fill="FFFFFF"/>
        </w:rPr>
      </w:pPr>
    </w:p>
    <w:p w14:paraId="5A3A4DF3" w14:textId="2683EC91" w:rsidR="00AC27BB" w:rsidRDefault="00AC27BB" w:rsidP="001C6FA7">
      <w:pPr>
        <w:jc w:val="both"/>
        <w:textAlignment w:val="baseline"/>
        <w:rPr>
          <w:rFonts w:ascii="Arial" w:hAnsi="Arial" w:cs="Arial"/>
          <w:sz w:val="22"/>
          <w:szCs w:val="22"/>
          <w:lang w:eastAsia="es-CO"/>
        </w:rPr>
      </w:pPr>
      <w:r>
        <w:rPr>
          <w:rFonts w:ascii="Arial" w:hAnsi="Arial" w:cs="Arial"/>
          <w:sz w:val="22"/>
          <w:szCs w:val="22"/>
          <w:lang w:eastAsia="es-CO"/>
        </w:rPr>
        <w:t xml:space="preserve">Que el artículo 8 de la </w:t>
      </w:r>
      <w:r w:rsidR="000F04E7" w:rsidRPr="00FA79C1">
        <w:rPr>
          <w:rFonts w:ascii="Arial" w:hAnsi="Arial" w:cs="Arial"/>
          <w:sz w:val="22"/>
          <w:szCs w:val="22"/>
          <w:lang w:eastAsia="es-CO"/>
        </w:rPr>
        <w:t>Resolución 1374 de 2023</w:t>
      </w:r>
      <w:r w:rsidR="000F04E7">
        <w:rPr>
          <w:rFonts w:ascii="Arial" w:hAnsi="Arial" w:cs="Arial"/>
          <w:sz w:val="22"/>
          <w:szCs w:val="22"/>
          <w:lang w:eastAsia="es-CO"/>
        </w:rPr>
        <w:t xml:space="preserve"> </w:t>
      </w:r>
      <w:r w:rsidR="00F22B6F">
        <w:rPr>
          <w:rFonts w:ascii="Arial" w:hAnsi="Arial" w:cs="Arial"/>
          <w:sz w:val="22"/>
          <w:szCs w:val="22"/>
          <w:lang w:eastAsia="es-CO"/>
        </w:rPr>
        <w:t xml:space="preserve">establece el procedimiento para el giro de los recursos que financian los Equipos de Salud </w:t>
      </w:r>
      <w:r w:rsidR="0002611D">
        <w:rPr>
          <w:rFonts w:ascii="Arial" w:hAnsi="Arial" w:cs="Arial"/>
          <w:sz w:val="22"/>
          <w:szCs w:val="22"/>
          <w:lang w:eastAsia="es-CO"/>
        </w:rPr>
        <w:t xml:space="preserve">Territoriales. </w:t>
      </w:r>
    </w:p>
    <w:p w14:paraId="081D68B4" w14:textId="77777777" w:rsidR="000F04E7" w:rsidRDefault="000F04E7" w:rsidP="001C6FA7">
      <w:pPr>
        <w:jc w:val="both"/>
        <w:textAlignment w:val="baseline"/>
        <w:rPr>
          <w:rFonts w:ascii="Arial" w:hAnsi="Arial" w:cs="Arial"/>
          <w:sz w:val="22"/>
          <w:szCs w:val="22"/>
          <w:lang w:eastAsia="es-CO"/>
        </w:rPr>
      </w:pPr>
    </w:p>
    <w:p w14:paraId="14083739" w14:textId="45D2D212" w:rsidR="00D12148" w:rsidRDefault="00D12148" w:rsidP="001C6FA7">
      <w:pPr>
        <w:jc w:val="both"/>
        <w:textAlignment w:val="baseline"/>
        <w:rPr>
          <w:rFonts w:ascii="Arial" w:hAnsi="Arial" w:cs="Arial"/>
          <w:sz w:val="22"/>
          <w:szCs w:val="22"/>
          <w:lang w:eastAsia="es-CO"/>
        </w:rPr>
      </w:pPr>
      <w:r w:rsidRPr="002B6654">
        <w:rPr>
          <w:rFonts w:ascii="Arial" w:hAnsi="Arial" w:cs="Arial"/>
          <w:sz w:val="22"/>
          <w:szCs w:val="22"/>
          <w:lang w:eastAsia="es-CO"/>
        </w:rPr>
        <w:t>Que de conformidad con lo dispuesto en</w:t>
      </w:r>
      <w:r>
        <w:rPr>
          <w:rFonts w:ascii="Arial" w:hAnsi="Arial" w:cs="Arial"/>
          <w:sz w:val="22"/>
          <w:szCs w:val="22"/>
          <w:lang w:eastAsia="es-CO"/>
        </w:rPr>
        <w:t xml:space="preserve"> el artículo 9 de la </w:t>
      </w:r>
      <w:r w:rsidR="002C15B1">
        <w:rPr>
          <w:rFonts w:ascii="Arial" w:hAnsi="Arial" w:cs="Arial"/>
          <w:sz w:val="22"/>
          <w:szCs w:val="22"/>
          <w:lang w:eastAsia="es-CO"/>
        </w:rPr>
        <w:t xml:space="preserve">anterior </w:t>
      </w:r>
      <w:r w:rsidR="00827522">
        <w:rPr>
          <w:rFonts w:ascii="Arial" w:hAnsi="Arial" w:cs="Arial"/>
          <w:sz w:val="22"/>
          <w:szCs w:val="22"/>
          <w:lang w:eastAsia="es-CO"/>
        </w:rPr>
        <w:t>R</w:t>
      </w:r>
      <w:r w:rsidR="002C15B1">
        <w:rPr>
          <w:rFonts w:ascii="Arial" w:hAnsi="Arial" w:cs="Arial"/>
          <w:sz w:val="22"/>
          <w:szCs w:val="22"/>
          <w:lang w:eastAsia="es-CO"/>
        </w:rPr>
        <w:t>esolución</w:t>
      </w:r>
      <w:r w:rsidRPr="002B6654">
        <w:rPr>
          <w:rFonts w:ascii="Arial" w:hAnsi="Arial" w:cs="Arial"/>
          <w:sz w:val="22"/>
          <w:szCs w:val="22"/>
          <w:lang w:eastAsia="es-CO"/>
        </w:rPr>
        <w:t xml:space="preserve">, le corresponde a la ADRES definir </w:t>
      </w:r>
      <w:r w:rsidR="002C15B1">
        <w:rPr>
          <w:rFonts w:ascii="Arial" w:hAnsi="Arial" w:cs="Arial"/>
          <w:sz w:val="22"/>
          <w:szCs w:val="22"/>
          <w:lang w:eastAsia="es-CO"/>
        </w:rPr>
        <w:t xml:space="preserve">y adoptar las especificaciones </w:t>
      </w:r>
      <w:r w:rsidR="009122CA">
        <w:rPr>
          <w:rFonts w:ascii="Arial" w:hAnsi="Arial" w:cs="Arial"/>
          <w:sz w:val="22"/>
          <w:szCs w:val="22"/>
          <w:lang w:eastAsia="es-CO"/>
        </w:rPr>
        <w:t xml:space="preserve">técnicas y operativas para el reporte y giro del financiamiento </w:t>
      </w:r>
      <w:r w:rsidR="00E14CA0">
        <w:rPr>
          <w:rFonts w:ascii="Arial" w:hAnsi="Arial" w:cs="Arial"/>
          <w:sz w:val="22"/>
          <w:szCs w:val="22"/>
          <w:lang w:eastAsia="es-CO"/>
        </w:rPr>
        <w:t xml:space="preserve">de los Equipos de Salud Territoriales operados por las Empresas Sociales del Estado </w:t>
      </w:r>
      <w:r w:rsidR="00C10F89">
        <w:rPr>
          <w:rFonts w:ascii="Arial" w:hAnsi="Arial" w:cs="Arial"/>
          <w:sz w:val="22"/>
          <w:szCs w:val="22"/>
          <w:lang w:eastAsia="es-CO"/>
        </w:rPr>
        <w:t xml:space="preserve">y las Instituciones Prestadoras de Servicios de Salud Indígenas. </w:t>
      </w:r>
    </w:p>
    <w:p w14:paraId="6077BDDE" w14:textId="77777777" w:rsidR="00AC27BB" w:rsidRDefault="00AC27BB" w:rsidP="001C6FA7">
      <w:pPr>
        <w:jc w:val="both"/>
        <w:textAlignment w:val="baseline"/>
        <w:rPr>
          <w:rFonts w:ascii="Arial" w:hAnsi="Arial" w:cs="Arial"/>
          <w:sz w:val="22"/>
          <w:szCs w:val="22"/>
          <w:lang w:eastAsia="es-CO"/>
        </w:rPr>
      </w:pPr>
    </w:p>
    <w:p w14:paraId="3FA97732" w14:textId="30F5CAF4" w:rsidR="001C6FA7" w:rsidRPr="0016028D" w:rsidRDefault="001C6FA7" w:rsidP="001C6FA7">
      <w:pPr>
        <w:jc w:val="both"/>
        <w:textAlignment w:val="baseline"/>
        <w:rPr>
          <w:rFonts w:ascii="Arial" w:hAnsi="Arial" w:cs="Arial"/>
          <w:sz w:val="22"/>
          <w:szCs w:val="22"/>
          <w:lang w:eastAsia="es-CO"/>
        </w:rPr>
      </w:pPr>
      <w:r w:rsidRPr="0016028D">
        <w:rPr>
          <w:rFonts w:ascii="Arial" w:hAnsi="Arial" w:cs="Arial"/>
          <w:sz w:val="22"/>
          <w:szCs w:val="22"/>
          <w:lang w:eastAsia="es-CO"/>
        </w:rPr>
        <w:t>Que de conformidad con el artículo 66 de la Ley 1753 de 2015, la ADRES</w:t>
      </w:r>
      <w:r>
        <w:rPr>
          <w:rFonts w:ascii="Arial" w:hAnsi="Arial" w:cs="Arial"/>
          <w:sz w:val="22"/>
          <w:szCs w:val="22"/>
          <w:lang w:eastAsia="es-CO"/>
        </w:rPr>
        <w:t xml:space="preserve"> </w:t>
      </w:r>
      <w:r w:rsidRPr="0016028D">
        <w:rPr>
          <w:rFonts w:ascii="Arial" w:hAnsi="Arial" w:cs="Arial"/>
          <w:sz w:val="22"/>
          <w:szCs w:val="22"/>
          <w:lang w:eastAsia="es-CO"/>
        </w:rPr>
        <w:t>tiene entre sus funciones, efectuar el reconocimiento y pago de las Unidades de Pago por Capitación y demás recursos del aseguramiento obligatorio en salud y realizar los pagos, efectuar giros directos, a los prestadores de servicios de salud y proveedores de tecnologías en salud</w:t>
      </w:r>
      <w:r>
        <w:rPr>
          <w:rFonts w:ascii="Arial" w:hAnsi="Arial" w:cs="Arial"/>
          <w:sz w:val="22"/>
          <w:szCs w:val="22"/>
          <w:lang w:eastAsia="es-CO"/>
        </w:rPr>
        <w:t xml:space="preserve">. </w:t>
      </w:r>
    </w:p>
    <w:p w14:paraId="75AA2C06" w14:textId="28EDDC42" w:rsidR="0016028D" w:rsidRPr="0016028D" w:rsidRDefault="001C6FA7" w:rsidP="0016028D">
      <w:pPr>
        <w:jc w:val="both"/>
        <w:textAlignment w:val="baseline"/>
        <w:rPr>
          <w:rFonts w:ascii="Arial" w:hAnsi="Arial" w:cs="Arial"/>
          <w:sz w:val="22"/>
          <w:szCs w:val="22"/>
          <w:lang w:eastAsia="es-CO"/>
        </w:rPr>
      </w:pPr>
      <w:r w:rsidRPr="0016028D">
        <w:rPr>
          <w:rFonts w:ascii="Arial" w:hAnsi="Arial" w:cs="Arial"/>
          <w:color w:val="000000"/>
          <w:sz w:val="22"/>
          <w:szCs w:val="22"/>
          <w:lang w:eastAsia="es-CO"/>
        </w:rPr>
        <w:t> </w:t>
      </w:r>
      <w:r w:rsidR="0016028D" w:rsidRPr="0016028D">
        <w:rPr>
          <w:rFonts w:ascii="Arial" w:hAnsi="Arial" w:cs="Arial"/>
          <w:color w:val="000000"/>
          <w:sz w:val="22"/>
          <w:szCs w:val="22"/>
          <w:lang w:eastAsia="es-CO"/>
        </w:rPr>
        <w:t> </w:t>
      </w:r>
    </w:p>
    <w:p w14:paraId="6856A65C" w14:textId="77777777" w:rsidR="0016028D" w:rsidRPr="0016028D" w:rsidRDefault="0016028D" w:rsidP="0016028D">
      <w:pPr>
        <w:jc w:val="both"/>
        <w:textAlignment w:val="baseline"/>
        <w:rPr>
          <w:rFonts w:ascii="Arial" w:hAnsi="Arial" w:cs="Arial"/>
          <w:sz w:val="22"/>
          <w:szCs w:val="22"/>
          <w:lang w:eastAsia="es-CO"/>
        </w:rPr>
      </w:pPr>
      <w:r w:rsidRPr="0016028D">
        <w:rPr>
          <w:rFonts w:ascii="Arial" w:hAnsi="Arial" w:cs="Arial"/>
          <w:sz w:val="22"/>
          <w:szCs w:val="22"/>
          <w:lang w:eastAsia="es-CO"/>
        </w:rPr>
        <w:t xml:space="preserve">Que el artículo 2.6.4.7.3 del Decreto 780 de 2016 indica que la </w:t>
      </w:r>
      <w:r w:rsidRPr="0016028D">
        <w:rPr>
          <w:rFonts w:ascii="Arial" w:hAnsi="Arial" w:cs="Arial"/>
          <w:i/>
          <w:iCs/>
          <w:sz w:val="22"/>
          <w:szCs w:val="22"/>
          <w:lang w:eastAsia="es-CO"/>
        </w:rPr>
        <w:t>“ADRES adoptará los mecanismos y especificaciones técnicas y operativas para los diferentes procesos asociados a la administración de los recursos”.</w:t>
      </w:r>
      <w:r w:rsidRPr="0016028D">
        <w:rPr>
          <w:rFonts w:ascii="Arial" w:hAnsi="Arial" w:cs="Arial"/>
          <w:sz w:val="22"/>
          <w:szCs w:val="22"/>
          <w:lang w:eastAsia="es-CO"/>
        </w:rPr>
        <w:t> </w:t>
      </w:r>
    </w:p>
    <w:p w14:paraId="066C1FE8" w14:textId="4827A40C" w:rsidR="0016028D" w:rsidRPr="0016028D" w:rsidRDefault="0016028D" w:rsidP="0016028D">
      <w:pPr>
        <w:jc w:val="both"/>
        <w:textAlignment w:val="baseline"/>
        <w:rPr>
          <w:rFonts w:ascii="Arial" w:hAnsi="Arial" w:cs="Arial"/>
          <w:sz w:val="22"/>
          <w:szCs w:val="22"/>
          <w:lang w:eastAsia="es-CO"/>
        </w:rPr>
      </w:pPr>
      <w:r w:rsidRPr="0016028D">
        <w:rPr>
          <w:rFonts w:ascii="Arial" w:hAnsi="Arial" w:cs="Arial"/>
          <w:sz w:val="22"/>
          <w:szCs w:val="22"/>
          <w:lang w:eastAsia="es-CO"/>
        </w:rPr>
        <w:t> </w:t>
      </w:r>
      <w:r w:rsidRPr="0016028D">
        <w:rPr>
          <w:rFonts w:ascii="Arial" w:hAnsi="Arial" w:cs="Arial"/>
          <w:color w:val="000000"/>
          <w:sz w:val="22"/>
          <w:szCs w:val="22"/>
          <w:lang w:eastAsia="es-CO"/>
        </w:rPr>
        <w:t> </w:t>
      </w:r>
    </w:p>
    <w:p w14:paraId="7D10CD43" w14:textId="751EBACD" w:rsidR="0016028D" w:rsidRPr="0016028D" w:rsidRDefault="0016028D" w:rsidP="0016028D">
      <w:pPr>
        <w:jc w:val="both"/>
        <w:textAlignment w:val="baseline"/>
        <w:rPr>
          <w:rFonts w:ascii="Arial" w:hAnsi="Arial" w:cs="Arial"/>
          <w:sz w:val="22"/>
          <w:szCs w:val="22"/>
          <w:lang w:eastAsia="es-CO"/>
        </w:rPr>
      </w:pPr>
      <w:r w:rsidRPr="0016028D">
        <w:rPr>
          <w:rFonts w:ascii="Arial" w:hAnsi="Arial" w:cs="Arial"/>
          <w:sz w:val="22"/>
          <w:szCs w:val="22"/>
          <w:lang w:eastAsia="es-CO"/>
        </w:rPr>
        <w:t xml:space="preserve">Que en virtud de lo anterior, se hace necesario definir las especificaciones técnicas y </w:t>
      </w:r>
      <w:r w:rsidRPr="00CE3F38">
        <w:rPr>
          <w:rFonts w:ascii="Arial" w:hAnsi="Arial" w:cs="Arial"/>
          <w:sz w:val="22"/>
          <w:szCs w:val="22"/>
          <w:lang w:eastAsia="es-CO"/>
        </w:rPr>
        <w:t xml:space="preserve">operativas relativas </w:t>
      </w:r>
      <w:r w:rsidR="000B408D" w:rsidRPr="00CE3F38">
        <w:rPr>
          <w:rFonts w:ascii="Arial" w:hAnsi="Arial" w:cs="Arial"/>
          <w:sz w:val="22"/>
          <w:szCs w:val="22"/>
          <w:lang w:eastAsia="es-CO"/>
        </w:rPr>
        <w:t xml:space="preserve">al </w:t>
      </w:r>
      <w:r w:rsidR="000B408D" w:rsidRPr="00CE3F38">
        <w:rPr>
          <w:rFonts w:ascii="Arial" w:hAnsi="Arial" w:cs="Arial"/>
          <w:color w:val="000000"/>
          <w:sz w:val="22"/>
          <w:szCs w:val="22"/>
          <w:lang w:eastAsia="es-CO"/>
        </w:rPr>
        <w:t xml:space="preserve">financiamiento y el reconocimiento y pago de manera directa de los </w:t>
      </w:r>
      <w:r w:rsidR="000B408D" w:rsidRPr="002B6654">
        <w:rPr>
          <w:rFonts w:ascii="Arial" w:hAnsi="Arial" w:cs="Arial"/>
          <w:color w:val="000000"/>
          <w:sz w:val="22"/>
          <w:szCs w:val="22"/>
          <w:lang w:eastAsia="es-CO"/>
        </w:rPr>
        <w:t>servicios</w:t>
      </w:r>
      <w:r w:rsidR="000B408D" w:rsidRPr="00CF7A8D">
        <w:rPr>
          <w:rFonts w:ascii="Arial" w:hAnsi="Arial" w:cs="Arial"/>
          <w:color w:val="000000"/>
          <w:sz w:val="22"/>
          <w:szCs w:val="22"/>
          <w:lang w:eastAsia="es-CO"/>
        </w:rPr>
        <w:t xml:space="preserve"> de la estrategia de Atención Primaria en Salud en el marco del Estado de Emergencia Económica, Social y Ecológica declarado en el </w:t>
      </w:r>
      <w:r w:rsidR="00827522" w:rsidRPr="00CF7A8D">
        <w:rPr>
          <w:rFonts w:ascii="Arial" w:hAnsi="Arial" w:cs="Arial"/>
          <w:color w:val="000000"/>
          <w:sz w:val="22"/>
          <w:szCs w:val="22"/>
          <w:lang w:eastAsia="es-CO"/>
        </w:rPr>
        <w:t>d</w:t>
      </w:r>
      <w:r w:rsidR="000B408D" w:rsidRPr="00CF7A8D">
        <w:rPr>
          <w:rFonts w:ascii="Arial" w:hAnsi="Arial" w:cs="Arial"/>
          <w:color w:val="000000"/>
          <w:sz w:val="22"/>
          <w:szCs w:val="22"/>
          <w:lang w:eastAsia="es-CO"/>
        </w:rPr>
        <w:t>epartamento de La Guajira</w:t>
      </w:r>
    </w:p>
    <w:p w14:paraId="089F7635" w14:textId="77777777" w:rsidR="0016028D" w:rsidRPr="0016028D" w:rsidRDefault="0016028D" w:rsidP="0016028D">
      <w:pPr>
        <w:jc w:val="both"/>
        <w:textAlignment w:val="baseline"/>
        <w:rPr>
          <w:rFonts w:ascii="Arial" w:hAnsi="Arial" w:cs="Arial"/>
          <w:sz w:val="22"/>
          <w:szCs w:val="22"/>
          <w:lang w:eastAsia="es-CO"/>
        </w:rPr>
      </w:pPr>
      <w:r w:rsidRPr="0016028D">
        <w:rPr>
          <w:rFonts w:ascii="Arial" w:hAnsi="Arial" w:cs="Arial"/>
          <w:color w:val="000000"/>
          <w:sz w:val="22"/>
          <w:szCs w:val="22"/>
          <w:lang w:eastAsia="es-CO"/>
        </w:rPr>
        <w:t> </w:t>
      </w:r>
    </w:p>
    <w:p w14:paraId="2C1F178C" w14:textId="77777777" w:rsidR="009A3A8A" w:rsidRDefault="0016028D" w:rsidP="0016028D">
      <w:pPr>
        <w:jc w:val="both"/>
        <w:textAlignment w:val="baseline"/>
        <w:rPr>
          <w:rFonts w:ascii="Arial" w:hAnsi="Arial" w:cs="Arial"/>
          <w:color w:val="000000"/>
          <w:sz w:val="22"/>
          <w:szCs w:val="22"/>
          <w:lang w:eastAsia="es-CO"/>
        </w:rPr>
      </w:pPr>
      <w:r w:rsidRPr="0016028D">
        <w:rPr>
          <w:rFonts w:ascii="Arial" w:hAnsi="Arial" w:cs="Arial"/>
          <w:color w:val="000000"/>
          <w:sz w:val="22"/>
          <w:szCs w:val="22"/>
          <w:lang w:eastAsia="es-CO"/>
        </w:rPr>
        <w:t>En mérito de lo expuesto,</w:t>
      </w:r>
    </w:p>
    <w:p w14:paraId="399C5BDC" w14:textId="77777777" w:rsidR="009A3A8A" w:rsidRDefault="009A3A8A" w:rsidP="0016028D">
      <w:pPr>
        <w:jc w:val="both"/>
        <w:textAlignment w:val="baseline"/>
        <w:rPr>
          <w:rFonts w:ascii="Arial" w:hAnsi="Arial" w:cs="Arial"/>
          <w:color w:val="000000"/>
          <w:sz w:val="22"/>
          <w:szCs w:val="22"/>
          <w:lang w:eastAsia="es-CO"/>
        </w:rPr>
      </w:pPr>
    </w:p>
    <w:p w14:paraId="788E9658" w14:textId="77777777" w:rsidR="009A3A8A" w:rsidRDefault="009A3A8A" w:rsidP="0016028D">
      <w:pPr>
        <w:jc w:val="both"/>
        <w:textAlignment w:val="baseline"/>
        <w:rPr>
          <w:rFonts w:ascii="Arial" w:hAnsi="Arial" w:cs="Arial"/>
          <w:color w:val="000000"/>
          <w:sz w:val="22"/>
          <w:szCs w:val="22"/>
          <w:lang w:eastAsia="es-CO"/>
        </w:rPr>
      </w:pPr>
    </w:p>
    <w:p w14:paraId="56220A7F" w14:textId="77777777" w:rsidR="009A3A8A" w:rsidRDefault="009A3A8A" w:rsidP="0016028D">
      <w:pPr>
        <w:jc w:val="both"/>
        <w:textAlignment w:val="baseline"/>
        <w:rPr>
          <w:rFonts w:ascii="Arial" w:hAnsi="Arial" w:cs="Arial"/>
          <w:color w:val="000000"/>
          <w:sz w:val="22"/>
          <w:szCs w:val="22"/>
          <w:lang w:eastAsia="es-CO"/>
        </w:rPr>
      </w:pPr>
    </w:p>
    <w:p w14:paraId="68869443" w14:textId="7DF5B4B2" w:rsidR="0016028D" w:rsidRPr="0016028D" w:rsidRDefault="0016028D" w:rsidP="0016028D">
      <w:pPr>
        <w:jc w:val="both"/>
        <w:textAlignment w:val="baseline"/>
        <w:rPr>
          <w:rFonts w:ascii="Arial" w:hAnsi="Arial" w:cs="Arial"/>
          <w:sz w:val="22"/>
          <w:szCs w:val="22"/>
          <w:lang w:eastAsia="es-CO"/>
        </w:rPr>
      </w:pPr>
      <w:r w:rsidRPr="0016028D">
        <w:rPr>
          <w:rFonts w:ascii="Arial" w:hAnsi="Arial" w:cs="Arial"/>
          <w:color w:val="000000"/>
          <w:sz w:val="22"/>
          <w:szCs w:val="22"/>
          <w:lang w:eastAsia="es-CO"/>
        </w:rPr>
        <w:t> </w:t>
      </w:r>
    </w:p>
    <w:p w14:paraId="0DF2B359" w14:textId="77777777" w:rsidR="0016028D" w:rsidRPr="0016028D" w:rsidRDefault="0016028D" w:rsidP="0016028D">
      <w:pPr>
        <w:jc w:val="center"/>
        <w:textAlignment w:val="baseline"/>
        <w:rPr>
          <w:rFonts w:ascii="Arial" w:hAnsi="Arial" w:cs="Arial"/>
          <w:sz w:val="22"/>
          <w:szCs w:val="22"/>
          <w:lang w:eastAsia="es-CO"/>
        </w:rPr>
      </w:pPr>
      <w:r w:rsidRPr="0016028D">
        <w:rPr>
          <w:rFonts w:ascii="Arial" w:hAnsi="Arial" w:cs="Arial"/>
          <w:sz w:val="22"/>
          <w:szCs w:val="22"/>
          <w:lang w:eastAsia="es-CO"/>
        </w:rPr>
        <w:lastRenderedPageBreak/>
        <w:t> </w:t>
      </w:r>
    </w:p>
    <w:p w14:paraId="32D70B1D" w14:textId="77777777" w:rsidR="0016028D" w:rsidRPr="0016028D" w:rsidRDefault="0016028D" w:rsidP="0016028D">
      <w:pPr>
        <w:jc w:val="center"/>
        <w:textAlignment w:val="baseline"/>
        <w:rPr>
          <w:rFonts w:ascii="Arial" w:hAnsi="Arial" w:cs="Arial"/>
          <w:sz w:val="22"/>
          <w:szCs w:val="22"/>
          <w:lang w:eastAsia="es-CO"/>
        </w:rPr>
      </w:pPr>
      <w:r w:rsidRPr="0016028D">
        <w:rPr>
          <w:rFonts w:ascii="Arial" w:hAnsi="Arial" w:cs="Arial"/>
          <w:b/>
          <w:bCs/>
          <w:sz w:val="22"/>
          <w:szCs w:val="22"/>
          <w:lang w:eastAsia="es-CO"/>
        </w:rPr>
        <w:t>RESUELVE</w:t>
      </w:r>
      <w:r w:rsidRPr="0016028D">
        <w:rPr>
          <w:rFonts w:ascii="Arial" w:hAnsi="Arial" w:cs="Arial"/>
          <w:sz w:val="22"/>
          <w:szCs w:val="22"/>
          <w:lang w:eastAsia="es-CO"/>
        </w:rPr>
        <w:t> </w:t>
      </w:r>
    </w:p>
    <w:p w14:paraId="7ED230B2" w14:textId="77777777" w:rsidR="0016028D" w:rsidRPr="0016028D" w:rsidRDefault="0016028D" w:rsidP="0016028D">
      <w:pPr>
        <w:jc w:val="both"/>
        <w:textAlignment w:val="baseline"/>
        <w:rPr>
          <w:rFonts w:ascii="Arial" w:hAnsi="Arial" w:cs="Arial"/>
          <w:color w:val="000000"/>
          <w:sz w:val="22"/>
          <w:szCs w:val="22"/>
          <w:lang w:eastAsia="es-CO"/>
        </w:rPr>
      </w:pPr>
      <w:r w:rsidRPr="0016028D">
        <w:rPr>
          <w:rFonts w:ascii="Arial" w:hAnsi="Arial" w:cs="Arial"/>
          <w:color w:val="000000"/>
          <w:sz w:val="22"/>
          <w:szCs w:val="22"/>
          <w:lang w:eastAsia="es-CO"/>
        </w:rPr>
        <w:t> </w:t>
      </w:r>
    </w:p>
    <w:p w14:paraId="60A322B6" w14:textId="77777777" w:rsidR="0016028D" w:rsidRPr="0016028D" w:rsidRDefault="0016028D" w:rsidP="0016028D">
      <w:pPr>
        <w:jc w:val="center"/>
        <w:textAlignment w:val="baseline"/>
        <w:rPr>
          <w:rFonts w:ascii="Arial" w:hAnsi="Arial" w:cs="Arial"/>
          <w:sz w:val="22"/>
          <w:szCs w:val="22"/>
          <w:lang w:eastAsia="es-CO"/>
        </w:rPr>
      </w:pPr>
      <w:r w:rsidRPr="0016028D">
        <w:rPr>
          <w:rFonts w:ascii="Arial" w:hAnsi="Arial" w:cs="Arial"/>
          <w:b/>
          <w:bCs/>
          <w:sz w:val="22"/>
          <w:szCs w:val="22"/>
          <w:lang w:eastAsia="es-CO"/>
        </w:rPr>
        <w:t>TITULO I</w:t>
      </w:r>
      <w:r w:rsidRPr="0016028D">
        <w:rPr>
          <w:rFonts w:ascii="Arial" w:hAnsi="Arial" w:cs="Arial"/>
          <w:sz w:val="22"/>
          <w:szCs w:val="22"/>
          <w:lang w:eastAsia="es-CO"/>
        </w:rPr>
        <w:t> </w:t>
      </w:r>
    </w:p>
    <w:p w14:paraId="6D77784E" w14:textId="77777777" w:rsidR="0016028D" w:rsidRPr="0016028D" w:rsidRDefault="0016028D" w:rsidP="0016028D">
      <w:pPr>
        <w:jc w:val="center"/>
        <w:textAlignment w:val="baseline"/>
        <w:rPr>
          <w:rFonts w:ascii="Arial" w:hAnsi="Arial" w:cs="Arial"/>
          <w:sz w:val="22"/>
          <w:szCs w:val="22"/>
          <w:lang w:eastAsia="es-CO"/>
        </w:rPr>
      </w:pPr>
      <w:r w:rsidRPr="0016028D">
        <w:rPr>
          <w:rFonts w:ascii="Arial" w:hAnsi="Arial" w:cs="Arial"/>
          <w:b/>
          <w:bCs/>
          <w:sz w:val="22"/>
          <w:szCs w:val="22"/>
          <w:lang w:eastAsia="es-CO"/>
        </w:rPr>
        <w:t>ASPECTOS GENERALES</w:t>
      </w:r>
      <w:r w:rsidRPr="0016028D">
        <w:rPr>
          <w:rFonts w:ascii="Arial" w:hAnsi="Arial" w:cs="Arial"/>
          <w:sz w:val="22"/>
          <w:szCs w:val="22"/>
          <w:lang w:eastAsia="es-CO"/>
        </w:rPr>
        <w:t> </w:t>
      </w:r>
    </w:p>
    <w:p w14:paraId="1B4F4086" w14:textId="77777777" w:rsidR="0016028D" w:rsidRPr="0016028D" w:rsidRDefault="0016028D" w:rsidP="0016028D">
      <w:pPr>
        <w:jc w:val="both"/>
        <w:textAlignment w:val="baseline"/>
        <w:rPr>
          <w:rFonts w:ascii="Arial" w:hAnsi="Arial" w:cs="Arial"/>
          <w:sz w:val="22"/>
          <w:szCs w:val="22"/>
          <w:lang w:eastAsia="es-CO"/>
        </w:rPr>
      </w:pPr>
      <w:r w:rsidRPr="0016028D">
        <w:rPr>
          <w:rFonts w:ascii="Arial" w:hAnsi="Arial" w:cs="Arial"/>
          <w:sz w:val="22"/>
          <w:szCs w:val="22"/>
          <w:lang w:eastAsia="es-CO"/>
        </w:rPr>
        <w:t> </w:t>
      </w:r>
    </w:p>
    <w:p w14:paraId="50CC1452" w14:textId="2C0EAF44" w:rsidR="00611163" w:rsidRDefault="0016028D" w:rsidP="00E54F11">
      <w:pPr>
        <w:jc w:val="both"/>
        <w:textAlignment w:val="baseline"/>
        <w:rPr>
          <w:rFonts w:ascii="Arial" w:hAnsi="Arial" w:cs="Arial"/>
          <w:color w:val="000000"/>
          <w:sz w:val="22"/>
          <w:szCs w:val="22"/>
          <w:lang w:eastAsia="es-CO"/>
        </w:rPr>
      </w:pPr>
      <w:r w:rsidRPr="00347807">
        <w:rPr>
          <w:rFonts w:ascii="Arial" w:hAnsi="Arial" w:cs="Arial"/>
          <w:b/>
          <w:bCs/>
          <w:color w:val="000000"/>
          <w:sz w:val="22"/>
          <w:szCs w:val="22"/>
          <w:lang w:eastAsia="es-CO"/>
        </w:rPr>
        <w:t>Artículo 1</w:t>
      </w:r>
      <w:r w:rsidR="00CD48F4">
        <w:rPr>
          <w:rFonts w:ascii="Arial" w:hAnsi="Arial" w:cs="Arial"/>
          <w:b/>
          <w:bCs/>
          <w:color w:val="000000"/>
          <w:sz w:val="22"/>
          <w:szCs w:val="22"/>
          <w:lang w:eastAsia="es-CO"/>
        </w:rPr>
        <w:t>°</w:t>
      </w:r>
      <w:r w:rsidRPr="00347807">
        <w:rPr>
          <w:rFonts w:ascii="Arial" w:hAnsi="Arial" w:cs="Arial"/>
          <w:b/>
          <w:bCs/>
          <w:color w:val="000000"/>
          <w:sz w:val="22"/>
          <w:szCs w:val="22"/>
          <w:lang w:eastAsia="es-CO"/>
        </w:rPr>
        <w:t xml:space="preserve">. </w:t>
      </w:r>
      <w:r w:rsidRPr="00347807">
        <w:rPr>
          <w:rFonts w:ascii="Arial" w:hAnsi="Arial" w:cs="Arial"/>
          <w:i/>
          <w:iCs/>
          <w:color w:val="000000"/>
          <w:sz w:val="22"/>
          <w:szCs w:val="22"/>
          <w:lang w:eastAsia="es-CO"/>
        </w:rPr>
        <w:t>Objeto.</w:t>
      </w:r>
      <w:r w:rsidRPr="00347807">
        <w:rPr>
          <w:rFonts w:ascii="Arial" w:hAnsi="Arial" w:cs="Arial"/>
          <w:color w:val="000000"/>
          <w:sz w:val="22"/>
          <w:szCs w:val="22"/>
          <w:lang w:eastAsia="es-CO"/>
        </w:rPr>
        <w:t xml:space="preserve"> </w:t>
      </w:r>
      <w:r w:rsidR="00611163" w:rsidRPr="002B6654">
        <w:rPr>
          <w:rFonts w:ascii="Arial" w:hAnsi="Arial" w:cs="Arial"/>
          <w:color w:val="000000"/>
          <w:sz w:val="22"/>
          <w:szCs w:val="22"/>
          <w:lang w:eastAsia="es-CO"/>
        </w:rPr>
        <w:t xml:space="preserve">La presente </w:t>
      </w:r>
      <w:r w:rsidR="00827522" w:rsidRPr="002B6654">
        <w:rPr>
          <w:rFonts w:ascii="Arial" w:hAnsi="Arial" w:cs="Arial"/>
          <w:color w:val="000000"/>
          <w:sz w:val="22"/>
          <w:szCs w:val="22"/>
          <w:lang w:eastAsia="es-CO"/>
        </w:rPr>
        <w:t>R</w:t>
      </w:r>
      <w:r w:rsidR="00611163" w:rsidRPr="002B6654">
        <w:rPr>
          <w:rFonts w:ascii="Arial" w:hAnsi="Arial" w:cs="Arial"/>
          <w:color w:val="000000"/>
          <w:sz w:val="22"/>
          <w:szCs w:val="22"/>
          <w:lang w:eastAsia="es-CO"/>
        </w:rPr>
        <w:t xml:space="preserve">esolución tiene por objeto establecer, </w:t>
      </w:r>
      <w:r w:rsidR="00611163" w:rsidRPr="009E4A5C">
        <w:rPr>
          <w:rFonts w:ascii="Arial" w:hAnsi="Arial" w:cs="Arial"/>
          <w:color w:val="000000"/>
          <w:sz w:val="22"/>
          <w:szCs w:val="22"/>
          <w:lang w:eastAsia="es-CO"/>
        </w:rPr>
        <w:t>en coordinación con el Ministerio de Salud y Protección Social,</w:t>
      </w:r>
      <w:r w:rsidR="00611163" w:rsidRPr="002B6654">
        <w:rPr>
          <w:rFonts w:ascii="Arial" w:hAnsi="Arial" w:cs="Arial"/>
          <w:color w:val="000000"/>
          <w:sz w:val="22"/>
          <w:szCs w:val="22"/>
          <w:lang w:eastAsia="es-CO"/>
        </w:rPr>
        <w:t xml:space="preserve"> las especificaciones técnicas y operativas para el reporte y </w:t>
      </w:r>
      <w:r w:rsidR="00611163">
        <w:rPr>
          <w:rFonts w:ascii="Arial" w:hAnsi="Arial" w:cs="Arial"/>
          <w:color w:val="000000"/>
          <w:sz w:val="22"/>
          <w:szCs w:val="22"/>
          <w:lang w:eastAsia="es-CO"/>
        </w:rPr>
        <w:t>giro</w:t>
      </w:r>
      <w:r w:rsidR="00611163" w:rsidRPr="002B6654">
        <w:rPr>
          <w:rFonts w:ascii="Arial" w:hAnsi="Arial" w:cs="Arial"/>
          <w:color w:val="000000"/>
          <w:sz w:val="22"/>
          <w:szCs w:val="22"/>
          <w:lang w:eastAsia="es-CO"/>
        </w:rPr>
        <w:t xml:space="preserve"> de</w:t>
      </w:r>
      <w:r w:rsidR="00FE3FC3">
        <w:rPr>
          <w:rFonts w:ascii="Arial" w:hAnsi="Arial" w:cs="Arial"/>
          <w:color w:val="000000"/>
          <w:sz w:val="22"/>
          <w:szCs w:val="22"/>
          <w:lang w:eastAsia="es-CO"/>
        </w:rPr>
        <w:t xml:space="preserve"> los recursos para el</w:t>
      </w:r>
      <w:r w:rsidR="00611163" w:rsidRPr="002B6654">
        <w:rPr>
          <w:rFonts w:ascii="Arial" w:hAnsi="Arial" w:cs="Arial"/>
          <w:color w:val="000000"/>
          <w:sz w:val="22"/>
          <w:szCs w:val="22"/>
          <w:lang w:eastAsia="es-CO"/>
        </w:rPr>
        <w:t xml:space="preserve"> financiamiento de los servicios de la estrategia de Atención Primaria en Salud a l</w:t>
      </w:r>
      <w:r w:rsidR="00611163">
        <w:rPr>
          <w:rFonts w:ascii="Arial" w:hAnsi="Arial" w:cs="Arial"/>
          <w:color w:val="000000"/>
          <w:sz w:val="22"/>
          <w:szCs w:val="22"/>
          <w:lang w:eastAsia="es-CO"/>
        </w:rPr>
        <w:t>o</w:t>
      </w:r>
      <w:r w:rsidR="00611163" w:rsidRPr="002B6654">
        <w:rPr>
          <w:rFonts w:ascii="Arial" w:hAnsi="Arial" w:cs="Arial"/>
          <w:color w:val="000000"/>
          <w:sz w:val="22"/>
          <w:szCs w:val="22"/>
          <w:lang w:eastAsia="es-CO"/>
        </w:rPr>
        <w:t>s Prestador</w:t>
      </w:r>
      <w:r w:rsidR="00611163">
        <w:rPr>
          <w:rFonts w:ascii="Arial" w:hAnsi="Arial" w:cs="Arial"/>
          <w:color w:val="000000"/>
          <w:sz w:val="22"/>
          <w:szCs w:val="22"/>
          <w:lang w:eastAsia="es-CO"/>
        </w:rPr>
        <w:t>e</w:t>
      </w:r>
      <w:r w:rsidR="00611163" w:rsidRPr="002B6654">
        <w:rPr>
          <w:rFonts w:ascii="Arial" w:hAnsi="Arial" w:cs="Arial"/>
          <w:color w:val="000000"/>
          <w:sz w:val="22"/>
          <w:szCs w:val="22"/>
          <w:lang w:eastAsia="es-CO"/>
        </w:rPr>
        <w:t xml:space="preserve">s de Salud </w:t>
      </w:r>
      <w:r w:rsidR="00611163">
        <w:rPr>
          <w:rFonts w:ascii="Arial" w:hAnsi="Arial" w:cs="Arial"/>
          <w:color w:val="000000"/>
          <w:sz w:val="22"/>
          <w:szCs w:val="22"/>
          <w:lang w:eastAsia="es-CO"/>
        </w:rPr>
        <w:t xml:space="preserve">en </w:t>
      </w:r>
      <w:r w:rsidR="00611163" w:rsidRPr="002B6654">
        <w:rPr>
          <w:rFonts w:ascii="Arial" w:hAnsi="Arial" w:cs="Arial"/>
          <w:color w:val="000000"/>
          <w:sz w:val="22"/>
          <w:szCs w:val="22"/>
          <w:lang w:eastAsia="es-CO"/>
        </w:rPr>
        <w:t>el marco del Estado de Emergencia Económica, Social y Ecológica declarado en el departamento de La Guajira.</w:t>
      </w:r>
    </w:p>
    <w:p w14:paraId="75520048" w14:textId="4C78DA77" w:rsidR="00C82984" w:rsidRPr="00C82984" w:rsidRDefault="00C82984" w:rsidP="0016028D">
      <w:pPr>
        <w:jc w:val="both"/>
        <w:textAlignment w:val="baseline"/>
        <w:rPr>
          <w:rFonts w:ascii="Arial" w:hAnsi="Arial" w:cs="Arial"/>
          <w:color w:val="000000"/>
          <w:sz w:val="22"/>
          <w:szCs w:val="22"/>
          <w:lang w:eastAsia="es-CO"/>
        </w:rPr>
      </w:pPr>
    </w:p>
    <w:p w14:paraId="3548436C" w14:textId="2B3ABDE6" w:rsidR="00944AEC" w:rsidRDefault="0016028D" w:rsidP="0016028D">
      <w:pPr>
        <w:jc w:val="both"/>
        <w:textAlignment w:val="baseline"/>
        <w:rPr>
          <w:rFonts w:ascii="Arial" w:hAnsi="Arial" w:cs="Arial"/>
          <w:sz w:val="22"/>
          <w:szCs w:val="22"/>
          <w:lang w:eastAsia="es-CO"/>
        </w:rPr>
      </w:pPr>
      <w:r w:rsidRPr="00191C5B">
        <w:rPr>
          <w:rFonts w:ascii="Arial" w:hAnsi="Arial" w:cs="Arial"/>
          <w:b/>
          <w:bCs/>
          <w:sz w:val="22"/>
          <w:szCs w:val="22"/>
          <w:lang w:eastAsia="es-CO"/>
        </w:rPr>
        <w:t>Artículo 2</w:t>
      </w:r>
      <w:r w:rsidR="00CD48F4">
        <w:rPr>
          <w:rFonts w:ascii="Arial" w:hAnsi="Arial" w:cs="Arial"/>
          <w:b/>
          <w:bCs/>
          <w:sz w:val="22"/>
          <w:szCs w:val="22"/>
          <w:lang w:eastAsia="es-CO"/>
        </w:rPr>
        <w:t>°</w:t>
      </w:r>
      <w:r w:rsidRPr="00191C5B">
        <w:rPr>
          <w:rFonts w:ascii="Arial" w:hAnsi="Arial" w:cs="Arial"/>
          <w:b/>
          <w:bCs/>
          <w:sz w:val="22"/>
          <w:szCs w:val="22"/>
          <w:lang w:eastAsia="es-CO"/>
        </w:rPr>
        <w:t xml:space="preserve">. </w:t>
      </w:r>
      <w:r w:rsidRPr="00191C5B">
        <w:rPr>
          <w:rFonts w:ascii="Arial" w:hAnsi="Arial" w:cs="Arial"/>
          <w:i/>
          <w:iCs/>
          <w:sz w:val="22"/>
          <w:szCs w:val="22"/>
          <w:lang w:eastAsia="es-CO"/>
        </w:rPr>
        <w:t>Ámbito de aplicación</w:t>
      </w:r>
      <w:r w:rsidRPr="00191C5B">
        <w:rPr>
          <w:rFonts w:ascii="Arial" w:hAnsi="Arial" w:cs="Arial"/>
          <w:b/>
          <w:bCs/>
          <w:sz w:val="22"/>
          <w:szCs w:val="22"/>
          <w:lang w:eastAsia="es-CO"/>
        </w:rPr>
        <w:t>.</w:t>
      </w:r>
      <w:r w:rsidRPr="00191C5B">
        <w:rPr>
          <w:rFonts w:ascii="Arial" w:hAnsi="Arial" w:cs="Arial"/>
          <w:sz w:val="22"/>
          <w:szCs w:val="22"/>
          <w:lang w:eastAsia="es-CO"/>
        </w:rPr>
        <w:t xml:space="preserve"> El presente acto administrativo </w:t>
      </w:r>
      <w:r w:rsidR="0032577F" w:rsidRPr="00191C5B">
        <w:rPr>
          <w:rFonts w:ascii="Arial" w:hAnsi="Arial" w:cs="Arial"/>
          <w:sz w:val="22"/>
          <w:szCs w:val="22"/>
          <w:lang w:eastAsia="es-CO"/>
        </w:rPr>
        <w:t xml:space="preserve">se </w:t>
      </w:r>
      <w:r w:rsidRPr="00191C5B">
        <w:rPr>
          <w:rFonts w:ascii="Arial" w:hAnsi="Arial" w:cs="Arial"/>
          <w:sz w:val="22"/>
          <w:szCs w:val="22"/>
          <w:lang w:eastAsia="es-CO"/>
        </w:rPr>
        <w:t xml:space="preserve">aplica a </w:t>
      </w:r>
      <w:r w:rsidR="00D56442" w:rsidRPr="007B5A8F">
        <w:rPr>
          <w:rFonts w:ascii="Arial" w:hAnsi="Arial" w:cs="Arial"/>
          <w:sz w:val="22"/>
          <w:szCs w:val="22"/>
        </w:rPr>
        <w:t xml:space="preserve">las </w:t>
      </w:r>
      <w:r w:rsidR="00DA2E14">
        <w:rPr>
          <w:rFonts w:ascii="Arial" w:hAnsi="Arial" w:cs="Arial"/>
          <w:sz w:val="22"/>
          <w:szCs w:val="22"/>
        </w:rPr>
        <w:t>E</w:t>
      </w:r>
      <w:r w:rsidR="00D56442" w:rsidRPr="007B5A8F">
        <w:rPr>
          <w:rFonts w:ascii="Arial" w:hAnsi="Arial" w:cs="Arial"/>
          <w:sz w:val="22"/>
          <w:szCs w:val="22"/>
        </w:rPr>
        <w:t xml:space="preserve">ntidades </w:t>
      </w:r>
      <w:r w:rsidR="00DA2E14" w:rsidRPr="009E4A5C">
        <w:rPr>
          <w:rFonts w:ascii="Arial" w:hAnsi="Arial" w:cs="Arial"/>
          <w:sz w:val="22"/>
          <w:szCs w:val="22"/>
        </w:rPr>
        <w:t>T</w:t>
      </w:r>
      <w:r w:rsidR="00D56442" w:rsidRPr="009E4A5C">
        <w:rPr>
          <w:rFonts w:ascii="Arial" w:hAnsi="Arial" w:cs="Arial"/>
          <w:sz w:val="22"/>
          <w:szCs w:val="22"/>
        </w:rPr>
        <w:t xml:space="preserve">erritoriales, al Ministerio de Salud y Protección Social, </w:t>
      </w:r>
      <w:r w:rsidR="004461A6" w:rsidRPr="009E4A5C">
        <w:rPr>
          <w:rFonts w:ascii="Arial" w:hAnsi="Arial" w:cs="Arial"/>
          <w:sz w:val="22"/>
          <w:szCs w:val="22"/>
        </w:rPr>
        <w:t xml:space="preserve">a las </w:t>
      </w:r>
      <w:r w:rsidR="00D56442" w:rsidRPr="009E4A5C">
        <w:rPr>
          <w:rFonts w:ascii="Arial" w:hAnsi="Arial" w:cs="Arial"/>
          <w:sz w:val="22"/>
          <w:szCs w:val="22"/>
        </w:rPr>
        <w:t xml:space="preserve">Instituciones Prestadoras de Salud </w:t>
      </w:r>
      <w:r w:rsidR="00497908" w:rsidRPr="009E4A5C">
        <w:rPr>
          <w:rFonts w:ascii="Arial" w:hAnsi="Arial" w:cs="Arial"/>
          <w:sz w:val="22"/>
          <w:szCs w:val="22"/>
        </w:rPr>
        <w:t>–</w:t>
      </w:r>
      <w:r w:rsidR="00D56442" w:rsidRPr="009E4A5C">
        <w:rPr>
          <w:rFonts w:ascii="Arial" w:hAnsi="Arial" w:cs="Arial"/>
          <w:sz w:val="22"/>
          <w:szCs w:val="22"/>
        </w:rPr>
        <w:t xml:space="preserve"> IPS</w:t>
      </w:r>
      <w:r w:rsidR="00CE1573" w:rsidRPr="009E4A5C">
        <w:rPr>
          <w:rFonts w:ascii="Arial" w:hAnsi="Arial" w:cs="Arial"/>
          <w:sz w:val="22"/>
          <w:szCs w:val="22"/>
        </w:rPr>
        <w:t xml:space="preserve">, </w:t>
      </w:r>
      <w:r w:rsidR="004461A6" w:rsidRPr="009E4A5C">
        <w:rPr>
          <w:rFonts w:ascii="Arial" w:hAnsi="Arial" w:cs="Arial"/>
          <w:sz w:val="22"/>
          <w:szCs w:val="22"/>
        </w:rPr>
        <w:t xml:space="preserve">a las </w:t>
      </w:r>
      <w:r w:rsidR="00CE1573" w:rsidRPr="009E4A5C">
        <w:rPr>
          <w:rFonts w:ascii="Arial" w:hAnsi="Arial" w:cs="Arial"/>
          <w:sz w:val="22"/>
          <w:szCs w:val="22"/>
        </w:rPr>
        <w:t xml:space="preserve">Instituciones Prestadoras de Salud </w:t>
      </w:r>
      <w:r w:rsidR="00CA1AA1" w:rsidRPr="009E4A5C">
        <w:rPr>
          <w:rFonts w:ascii="Arial" w:hAnsi="Arial" w:cs="Arial"/>
          <w:sz w:val="22"/>
          <w:szCs w:val="22"/>
        </w:rPr>
        <w:t xml:space="preserve">Indígenas </w:t>
      </w:r>
      <w:r w:rsidR="00CE1573" w:rsidRPr="009E4A5C">
        <w:rPr>
          <w:rFonts w:ascii="Arial" w:hAnsi="Arial" w:cs="Arial"/>
          <w:sz w:val="22"/>
          <w:szCs w:val="22"/>
        </w:rPr>
        <w:t xml:space="preserve">– IPSI, </w:t>
      </w:r>
      <w:r w:rsidR="004461A6" w:rsidRPr="009E4A5C">
        <w:rPr>
          <w:rFonts w:ascii="Arial" w:hAnsi="Arial" w:cs="Arial"/>
          <w:sz w:val="22"/>
          <w:szCs w:val="22"/>
        </w:rPr>
        <w:t xml:space="preserve">a las </w:t>
      </w:r>
      <w:r w:rsidR="00CE1573" w:rsidRPr="009E4A5C">
        <w:rPr>
          <w:rFonts w:ascii="Arial" w:hAnsi="Arial" w:cs="Arial"/>
          <w:sz w:val="22"/>
          <w:szCs w:val="22"/>
        </w:rPr>
        <w:t>Enti</w:t>
      </w:r>
      <w:r w:rsidR="00CA1AA1" w:rsidRPr="009E4A5C">
        <w:rPr>
          <w:rFonts w:ascii="Arial" w:hAnsi="Arial" w:cs="Arial"/>
          <w:sz w:val="22"/>
          <w:szCs w:val="22"/>
        </w:rPr>
        <w:t xml:space="preserve">dades Promotoras de Salud – EPS, </w:t>
      </w:r>
      <w:r w:rsidR="004461A6" w:rsidRPr="009E4A5C">
        <w:rPr>
          <w:rFonts w:ascii="Arial" w:hAnsi="Arial" w:cs="Arial"/>
          <w:sz w:val="22"/>
          <w:szCs w:val="22"/>
        </w:rPr>
        <w:t xml:space="preserve">a las </w:t>
      </w:r>
      <w:r w:rsidR="00CA1AA1" w:rsidRPr="009E4A5C">
        <w:rPr>
          <w:rFonts w:ascii="Arial" w:hAnsi="Arial" w:cs="Arial"/>
          <w:sz w:val="22"/>
          <w:szCs w:val="22"/>
        </w:rPr>
        <w:t>Entidades Promotoras de</w:t>
      </w:r>
      <w:r w:rsidR="00CA1AA1">
        <w:rPr>
          <w:rFonts w:ascii="Arial" w:hAnsi="Arial" w:cs="Arial"/>
          <w:sz w:val="22"/>
          <w:szCs w:val="22"/>
        </w:rPr>
        <w:t xml:space="preserve"> Salud Indígenas – EPSI</w:t>
      </w:r>
      <w:r w:rsidR="00497908">
        <w:rPr>
          <w:rFonts w:ascii="Arial" w:hAnsi="Arial" w:cs="Arial"/>
          <w:sz w:val="22"/>
          <w:szCs w:val="22"/>
        </w:rPr>
        <w:t>,</w:t>
      </w:r>
      <w:r w:rsidR="00D56442">
        <w:rPr>
          <w:rFonts w:ascii="Arial" w:hAnsi="Arial" w:cs="Arial"/>
          <w:sz w:val="22"/>
          <w:szCs w:val="22"/>
        </w:rPr>
        <w:t xml:space="preserve"> </w:t>
      </w:r>
      <w:r w:rsidR="00D56442" w:rsidRPr="007B5A8F">
        <w:rPr>
          <w:rFonts w:ascii="Arial" w:hAnsi="Arial" w:cs="Arial"/>
          <w:sz w:val="22"/>
          <w:szCs w:val="22"/>
        </w:rPr>
        <w:t xml:space="preserve">a </w:t>
      </w:r>
      <w:r w:rsidRPr="00191C5B">
        <w:rPr>
          <w:rFonts w:ascii="Arial" w:hAnsi="Arial" w:cs="Arial"/>
          <w:sz w:val="22"/>
          <w:szCs w:val="22"/>
          <w:lang w:eastAsia="es-CO"/>
        </w:rPr>
        <w:t>la ADRES,</w:t>
      </w:r>
      <w:r w:rsidR="0032577F">
        <w:rPr>
          <w:rFonts w:ascii="Arial" w:hAnsi="Arial" w:cs="Arial"/>
          <w:sz w:val="22"/>
          <w:szCs w:val="22"/>
          <w:lang w:eastAsia="es-CO"/>
        </w:rPr>
        <w:t xml:space="preserve"> a</w:t>
      </w:r>
      <w:r w:rsidR="0077733E">
        <w:rPr>
          <w:rFonts w:ascii="Arial" w:hAnsi="Arial" w:cs="Arial"/>
          <w:sz w:val="22"/>
          <w:szCs w:val="22"/>
          <w:lang w:eastAsia="es-CO"/>
        </w:rPr>
        <w:t>sí como a</w:t>
      </w:r>
      <w:r w:rsidR="0032577F">
        <w:rPr>
          <w:rFonts w:ascii="Arial" w:hAnsi="Arial" w:cs="Arial"/>
          <w:sz w:val="22"/>
          <w:szCs w:val="22"/>
          <w:lang w:eastAsia="es-CO"/>
        </w:rPr>
        <w:t xml:space="preserve"> </w:t>
      </w:r>
      <w:r w:rsidR="0006615E">
        <w:rPr>
          <w:rFonts w:ascii="Arial" w:hAnsi="Arial" w:cs="Arial"/>
          <w:sz w:val="22"/>
          <w:szCs w:val="22"/>
          <w:lang w:eastAsia="es-CO"/>
        </w:rPr>
        <w:t xml:space="preserve">los </w:t>
      </w:r>
      <w:r w:rsidR="0006615E" w:rsidRPr="0006615E">
        <w:rPr>
          <w:rFonts w:ascii="Arial" w:hAnsi="Arial" w:cs="Arial"/>
          <w:sz w:val="22"/>
          <w:szCs w:val="22"/>
          <w:lang w:eastAsia="es-CO"/>
        </w:rPr>
        <w:t>Centros de Atención Primaria en Salud</w:t>
      </w:r>
      <w:r w:rsidR="000B408D">
        <w:rPr>
          <w:rFonts w:ascii="Arial" w:hAnsi="Arial" w:cs="Arial"/>
          <w:sz w:val="22"/>
          <w:szCs w:val="22"/>
          <w:lang w:eastAsia="es-CO"/>
        </w:rPr>
        <w:t xml:space="preserve"> </w:t>
      </w:r>
      <w:r w:rsidR="00497908">
        <w:rPr>
          <w:rFonts w:ascii="Arial" w:hAnsi="Arial" w:cs="Arial"/>
          <w:sz w:val="22"/>
          <w:szCs w:val="22"/>
          <w:lang w:eastAsia="es-CO"/>
        </w:rPr>
        <w:t>–</w:t>
      </w:r>
      <w:r w:rsidR="000B408D">
        <w:rPr>
          <w:rFonts w:ascii="Arial" w:hAnsi="Arial" w:cs="Arial"/>
          <w:sz w:val="22"/>
          <w:szCs w:val="22"/>
          <w:lang w:eastAsia="es-CO"/>
        </w:rPr>
        <w:t xml:space="preserve"> </w:t>
      </w:r>
      <w:r w:rsidR="0006615E" w:rsidRPr="0006615E">
        <w:rPr>
          <w:rFonts w:ascii="Arial" w:hAnsi="Arial" w:cs="Arial"/>
          <w:sz w:val="22"/>
          <w:szCs w:val="22"/>
          <w:lang w:eastAsia="es-CO"/>
        </w:rPr>
        <w:t>CAPS</w:t>
      </w:r>
      <w:r w:rsidR="00497908">
        <w:rPr>
          <w:rFonts w:ascii="Arial" w:hAnsi="Arial" w:cs="Arial"/>
          <w:sz w:val="22"/>
          <w:szCs w:val="22"/>
          <w:lang w:eastAsia="es-CO"/>
        </w:rPr>
        <w:t xml:space="preserve">, </w:t>
      </w:r>
      <w:r w:rsidR="00497908" w:rsidRPr="00497908">
        <w:rPr>
          <w:rFonts w:ascii="Arial" w:hAnsi="Arial" w:cs="Arial"/>
          <w:sz w:val="22"/>
          <w:szCs w:val="22"/>
          <w:lang w:eastAsia="es-CO"/>
        </w:rPr>
        <w:t>a las Instituciones de Salud del Estado - ISE</w:t>
      </w:r>
      <w:r w:rsidR="0006615E" w:rsidRPr="0006615E">
        <w:rPr>
          <w:rFonts w:ascii="Arial" w:hAnsi="Arial" w:cs="Arial"/>
          <w:sz w:val="22"/>
          <w:szCs w:val="22"/>
          <w:lang w:eastAsia="es-CO"/>
        </w:rPr>
        <w:t xml:space="preserve"> y</w:t>
      </w:r>
      <w:r w:rsidR="00274129">
        <w:rPr>
          <w:rFonts w:ascii="Arial" w:hAnsi="Arial" w:cs="Arial"/>
          <w:sz w:val="22"/>
          <w:szCs w:val="22"/>
          <w:lang w:eastAsia="es-CO"/>
        </w:rPr>
        <w:t xml:space="preserve"> a</w:t>
      </w:r>
      <w:r w:rsidR="0006615E" w:rsidRPr="0006615E">
        <w:rPr>
          <w:rFonts w:ascii="Arial" w:hAnsi="Arial" w:cs="Arial"/>
          <w:sz w:val="22"/>
          <w:szCs w:val="22"/>
          <w:lang w:eastAsia="es-CO"/>
        </w:rPr>
        <w:t xml:space="preserve"> </w:t>
      </w:r>
      <w:r w:rsidR="0006615E">
        <w:rPr>
          <w:rFonts w:ascii="Arial" w:hAnsi="Arial" w:cs="Arial"/>
          <w:sz w:val="22"/>
          <w:szCs w:val="22"/>
          <w:lang w:eastAsia="es-CO"/>
        </w:rPr>
        <w:t xml:space="preserve">los </w:t>
      </w:r>
      <w:r w:rsidR="0077733E">
        <w:rPr>
          <w:rFonts w:ascii="Arial" w:hAnsi="Arial" w:cs="Arial"/>
          <w:sz w:val="22"/>
          <w:szCs w:val="22"/>
          <w:lang w:eastAsia="es-CO"/>
        </w:rPr>
        <w:t>E</w:t>
      </w:r>
      <w:r w:rsidR="0006615E" w:rsidRPr="0006615E">
        <w:rPr>
          <w:rFonts w:ascii="Arial" w:hAnsi="Arial" w:cs="Arial"/>
          <w:sz w:val="22"/>
          <w:szCs w:val="22"/>
          <w:lang w:eastAsia="es-CO"/>
        </w:rPr>
        <w:t xml:space="preserve">quipos de </w:t>
      </w:r>
      <w:r w:rsidR="0077733E">
        <w:rPr>
          <w:rFonts w:ascii="Arial" w:hAnsi="Arial" w:cs="Arial"/>
          <w:sz w:val="22"/>
          <w:szCs w:val="22"/>
          <w:lang w:eastAsia="es-CO"/>
        </w:rPr>
        <w:t>S</w:t>
      </w:r>
      <w:r w:rsidR="0006615E" w:rsidRPr="0006615E">
        <w:rPr>
          <w:rFonts w:ascii="Arial" w:hAnsi="Arial" w:cs="Arial"/>
          <w:sz w:val="22"/>
          <w:szCs w:val="22"/>
          <w:lang w:eastAsia="es-CO"/>
        </w:rPr>
        <w:t xml:space="preserve">alud </w:t>
      </w:r>
      <w:r w:rsidR="0077733E">
        <w:rPr>
          <w:rFonts w:ascii="Arial" w:hAnsi="Arial" w:cs="Arial"/>
          <w:sz w:val="22"/>
          <w:szCs w:val="22"/>
          <w:lang w:eastAsia="es-CO"/>
        </w:rPr>
        <w:t>T</w:t>
      </w:r>
      <w:r w:rsidR="0006615E" w:rsidRPr="0006615E">
        <w:rPr>
          <w:rFonts w:ascii="Arial" w:hAnsi="Arial" w:cs="Arial"/>
          <w:sz w:val="22"/>
          <w:szCs w:val="22"/>
          <w:lang w:eastAsia="es-CO"/>
        </w:rPr>
        <w:t>erritoriales</w:t>
      </w:r>
      <w:r w:rsidR="0077733E">
        <w:rPr>
          <w:rFonts w:ascii="Arial" w:hAnsi="Arial" w:cs="Arial"/>
          <w:sz w:val="22"/>
          <w:szCs w:val="22"/>
          <w:lang w:eastAsia="es-CO"/>
        </w:rPr>
        <w:t xml:space="preserve"> que </w:t>
      </w:r>
      <w:r w:rsidR="009A7E13">
        <w:rPr>
          <w:rFonts w:ascii="Arial" w:hAnsi="Arial" w:cs="Arial"/>
          <w:sz w:val="22"/>
          <w:szCs w:val="22"/>
          <w:lang w:eastAsia="es-CO"/>
        </w:rPr>
        <w:t xml:space="preserve">conforman la </w:t>
      </w:r>
      <w:r w:rsidR="009A7E13" w:rsidRPr="009A7E13">
        <w:rPr>
          <w:rFonts w:ascii="Arial" w:hAnsi="Arial" w:cs="Arial"/>
          <w:sz w:val="22"/>
          <w:szCs w:val="22"/>
          <w:lang w:eastAsia="es-CO"/>
        </w:rPr>
        <w:t xml:space="preserve">Red Integral e Integrada </w:t>
      </w:r>
      <w:r w:rsidR="00BF08E4">
        <w:rPr>
          <w:rFonts w:ascii="Arial" w:hAnsi="Arial" w:cs="Arial"/>
          <w:sz w:val="22"/>
          <w:szCs w:val="22"/>
          <w:lang w:eastAsia="es-CO"/>
        </w:rPr>
        <w:t>T</w:t>
      </w:r>
      <w:r w:rsidR="009A7E13" w:rsidRPr="009A7E13">
        <w:rPr>
          <w:rFonts w:ascii="Arial" w:hAnsi="Arial" w:cs="Arial"/>
          <w:sz w:val="22"/>
          <w:szCs w:val="22"/>
          <w:lang w:eastAsia="es-CO"/>
        </w:rPr>
        <w:t xml:space="preserve">erritorial e </w:t>
      </w:r>
      <w:r w:rsidR="00BF08E4">
        <w:rPr>
          <w:rFonts w:ascii="Arial" w:hAnsi="Arial" w:cs="Arial"/>
          <w:sz w:val="22"/>
          <w:szCs w:val="22"/>
          <w:lang w:eastAsia="es-CO"/>
        </w:rPr>
        <w:t>I</w:t>
      </w:r>
      <w:r w:rsidR="009A7E13" w:rsidRPr="009A7E13">
        <w:rPr>
          <w:rFonts w:ascii="Arial" w:hAnsi="Arial" w:cs="Arial"/>
          <w:sz w:val="22"/>
          <w:szCs w:val="22"/>
          <w:lang w:eastAsia="es-CO"/>
        </w:rPr>
        <w:t xml:space="preserve">ntercultural de </w:t>
      </w:r>
      <w:r w:rsidR="00BF08E4">
        <w:rPr>
          <w:rFonts w:ascii="Arial" w:hAnsi="Arial" w:cs="Arial"/>
          <w:sz w:val="22"/>
          <w:szCs w:val="22"/>
          <w:lang w:eastAsia="es-CO"/>
        </w:rPr>
        <w:t>S</w:t>
      </w:r>
      <w:r w:rsidR="009A7E13" w:rsidRPr="009A7E13">
        <w:rPr>
          <w:rFonts w:ascii="Arial" w:hAnsi="Arial" w:cs="Arial"/>
          <w:sz w:val="22"/>
          <w:szCs w:val="22"/>
          <w:lang w:eastAsia="es-CO"/>
        </w:rPr>
        <w:t xml:space="preserve">alud para el </w:t>
      </w:r>
      <w:r w:rsidR="000B408D" w:rsidRPr="009A7E13">
        <w:rPr>
          <w:rFonts w:ascii="Arial" w:hAnsi="Arial" w:cs="Arial"/>
          <w:sz w:val="22"/>
          <w:szCs w:val="22"/>
          <w:lang w:eastAsia="es-CO"/>
        </w:rPr>
        <w:t>d</w:t>
      </w:r>
      <w:r w:rsidR="009A7E13" w:rsidRPr="009A7E13">
        <w:rPr>
          <w:rFonts w:ascii="Arial" w:hAnsi="Arial" w:cs="Arial"/>
          <w:sz w:val="22"/>
          <w:szCs w:val="22"/>
          <w:lang w:eastAsia="es-CO"/>
        </w:rPr>
        <w:t>epartamento de La Guajira.</w:t>
      </w:r>
    </w:p>
    <w:p w14:paraId="6AB32366" w14:textId="77777777" w:rsidR="002E2F92" w:rsidRDefault="002E2F92" w:rsidP="0016028D">
      <w:pPr>
        <w:jc w:val="both"/>
        <w:textAlignment w:val="baseline"/>
        <w:rPr>
          <w:rFonts w:ascii="Arial" w:hAnsi="Arial" w:cs="Arial"/>
          <w:sz w:val="22"/>
          <w:szCs w:val="22"/>
        </w:rPr>
      </w:pPr>
    </w:p>
    <w:p w14:paraId="4F546A6E" w14:textId="31234404" w:rsidR="00062969" w:rsidRDefault="00062969" w:rsidP="00062969">
      <w:pPr>
        <w:jc w:val="both"/>
        <w:textAlignment w:val="baseline"/>
        <w:rPr>
          <w:rFonts w:ascii="Arial" w:hAnsi="Arial" w:cs="Arial"/>
          <w:color w:val="000000"/>
          <w:sz w:val="22"/>
          <w:szCs w:val="22"/>
          <w:lang w:eastAsia="es-CO"/>
        </w:rPr>
      </w:pPr>
      <w:r w:rsidRPr="00BC1B5B">
        <w:rPr>
          <w:rFonts w:ascii="Arial" w:hAnsi="Arial" w:cs="Arial"/>
          <w:b/>
          <w:bCs/>
          <w:i/>
          <w:iCs/>
          <w:color w:val="000000"/>
          <w:sz w:val="22"/>
          <w:szCs w:val="22"/>
          <w:lang w:eastAsia="es-CO"/>
        </w:rPr>
        <w:t xml:space="preserve">Artículo </w:t>
      </w:r>
      <w:r>
        <w:rPr>
          <w:rFonts w:ascii="Arial" w:hAnsi="Arial" w:cs="Arial"/>
          <w:b/>
          <w:bCs/>
          <w:i/>
          <w:iCs/>
          <w:color w:val="000000"/>
          <w:sz w:val="22"/>
          <w:szCs w:val="22"/>
          <w:lang w:eastAsia="es-CO"/>
        </w:rPr>
        <w:t>3</w:t>
      </w:r>
      <w:r w:rsidRPr="00BC1B5B">
        <w:rPr>
          <w:rFonts w:ascii="Arial" w:hAnsi="Arial" w:cs="Arial"/>
          <w:b/>
          <w:bCs/>
          <w:i/>
          <w:iCs/>
          <w:color w:val="000000"/>
          <w:sz w:val="22"/>
          <w:szCs w:val="22"/>
          <w:lang w:eastAsia="es-CO"/>
        </w:rPr>
        <w:t xml:space="preserve">°. </w:t>
      </w:r>
      <w:r w:rsidRPr="0045692E">
        <w:rPr>
          <w:rFonts w:ascii="Arial" w:hAnsi="Arial" w:cs="Arial"/>
          <w:i/>
          <w:iCs/>
          <w:color w:val="000000"/>
          <w:sz w:val="22"/>
          <w:szCs w:val="22"/>
          <w:lang w:eastAsia="es-CO"/>
        </w:rPr>
        <w:t>Parametrización</w:t>
      </w:r>
      <w:r w:rsidRPr="00BC1B5B">
        <w:rPr>
          <w:rFonts w:ascii="Arial" w:hAnsi="Arial" w:cs="Arial"/>
          <w:i/>
          <w:iCs/>
          <w:color w:val="000000"/>
          <w:sz w:val="22"/>
          <w:szCs w:val="22"/>
          <w:lang w:eastAsia="es-CO"/>
        </w:rPr>
        <w:t xml:space="preserve"> y aplicación del </w:t>
      </w:r>
      <w:r w:rsidR="003D0CCA">
        <w:rPr>
          <w:rFonts w:ascii="Arial" w:hAnsi="Arial" w:cs="Arial"/>
          <w:i/>
          <w:iCs/>
          <w:color w:val="000000"/>
          <w:sz w:val="22"/>
          <w:szCs w:val="22"/>
          <w:lang w:eastAsia="es-CO"/>
        </w:rPr>
        <w:t>valor</w:t>
      </w:r>
      <w:r w:rsidR="003D0CCA" w:rsidRPr="00BC1B5B">
        <w:rPr>
          <w:rFonts w:ascii="Arial" w:hAnsi="Arial" w:cs="Arial"/>
          <w:i/>
          <w:iCs/>
          <w:color w:val="000000"/>
          <w:sz w:val="22"/>
          <w:szCs w:val="22"/>
          <w:lang w:eastAsia="es-CO"/>
        </w:rPr>
        <w:t xml:space="preserve"> </w:t>
      </w:r>
      <w:r w:rsidRPr="00BC1B5B">
        <w:rPr>
          <w:rFonts w:ascii="Arial" w:hAnsi="Arial" w:cs="Arial"/>
          <w:i/>
          <w:iCs/>
          <w:color w:val="000000"/>
          <w:sz w:val="22"/>
          <w:szCs w:val="22"/>
          <w:lang w:eastAsia="es-CO"/>
        </w:rPr>
        <w:t xml:space="preserve">para el financiamiento de </w:t>
      </w:r>
      <w:r w:rsidR="003D0CCA">
        <w:rPr>
          <w:rFonts w:ascii="Arial" w:hAnsi="Arial" w:cs="Arial"/>
          <w:i/>
          <w:iCs/>
          <w:color w:val="000000"/>
          <w:sz w:val="22"/>
          <w:szCs w:val="22"/>
          <w:lang w:eastAsia="es-CO"/>
        </w:rPr>
        <w:t>la estrategia de Atención Primaria en Salud</w:t>
      </w:r>
      <w:r w:rsidRPr="00BC1B5B">
        <w:rPr>
          <w:rFonts w:ascii="Arial" w:hAnsi="Arial" w:cs="Arial"/>
          <w:i/>
          <w:iCs/>
          <w:color w:val="000000"/>
          <w:sz w:val="22"/>
          <w:szCs w:val="22"/>
          <w:lang w:eastAsia="es-CO"/>
        </w:rPr>
        <w:t>.</w:t>
      </w:r>
      <w:r w:rsidRPr="00424D0A">
        <w:rPr>
          <w:rFonts w:ascii="Arial" w:hAnsi="Arial" w:cs="Arial"/>
          <w:color w:val="000000"/>
          <w:sz w:val="22"/>
          <w:szCs w:val="22"/>
          <w:lang w:eastAsia="es-CO"/>
        </w:rPr>
        <w:t xml:space="preserve"> </w:t>
      </w:r>
      <w:r>
        <w:rPr>
          <w:rFonts w:ascii="Arial" w:hAnsi="Arial" w:cs="Arial"/>
          <w:color w:val="000000"/>
          <w:sz w:val="22"/>
          <w:szCs w:val="22"/>
          <w:lang w:eastAsia="es-CO"/>
        </w:rPr>
        <w:t xml:space="preserve">La </w:t>
      </w:r>
      <w:r w:rsidRPr="004C134B">
        <w:rPr>
          <w:rFonts w:ascii="Arial" w:hAnsi="Arial" w:cs="Arial"/>
          <w:color w:val="000000"/>
          <w:sz w:val="22"/>
          <w:szCs w:val="22"/>
          <w:lang w:eastAsia="es-CO"/>
        </w:rPr>
        <w:t xml:space="preserve">ADRES realizará </w:t>
      </w:r>
      <w:r w:rsidRPr="0045692E">
        <w:rPr>
          <w:rFonts w:ascii="Arial" w:hAnsi="Arial" w:cs="Arial"/>
          <w:color w:val="000000"/>
          <w:sz w:val="22"/>
          <w:szCs w:val="22"/>
          <w:lang w:eastAsia="es-CO"/>
        </w:rPr>
        <w:t>la parametrización</w:t>
      </w:r>
      <w:r w:rsidRPr="004C134B">
        <w:rPr>
          <w:rFonts w:ascii="Arial" w:hAnsi="Arial" w:cs="Arial"/>
          <w:color w:val="000000"/>
          <w:sz w:val="22"/>
          <w:szCs w:val="22"/>
          <w:lang w:eastAsia="es-CO"/>
        </w:rPr>
        <w:t xml:space="preserve"> y aplicación del </w:t>
      </w:r>
      <w:r w:rsidR="003F7C8B">
        <w:rPr>
          <w:rFonts w:ascii="Arial" w:hAnsi="Arial" w:cs="Arial"/>
          <w:color w:val="000000"/>
          <w:sz w:val="22"/>
          <w:szCs w:val="22"/>
          <w:lang w:eastAsia="es-CO"/>
        </w:rPr>
        <w:t>valor</w:t>
      </w:r>
      <w:r w:rsidR="003F7C8B" w:rsidRPr="00413047">
        <w:rPr>
          <w:rFonts w:ascii="Arial" w:hAnsi="Arial" w:cs="Arial"/>
          <w:color w:val="000000"/>
          <w:sz w:val="22"/>
          <w:szCs w:val="22"/>
          <w:lang w:eastAsia="es-CO"/>
        </w:rPr>
        <w:t xml:space="preserve"> </w:t>
      </w:r>
      <w:r>
        <w:rPr>
          <w:rFonts w:ascii="Arial" w:hAnsi="Arial" w:cs="Arial"/>
          <w:color w:val="000000"/>
          <w:sz w:val="22"/>
          <w:szCs w:val="22"/>
          <w:lang w:eastAsia="es-CO"/>
        </w:rPr>
        <w:t xml:space="preserve">definido </w:t>
      </w:r>
      <w:r w:rsidR="00625EC5">
        <w:rPr>
          <w:rFonts w:ascii="Arial" w:hAnsi="Arial" w:cs="Arial"/>
          <w:color w:val="000000"/>
          <w:sz w:val="22"/>
          <w:szCs w:val="22"/>
          <w:lang w:eastAsia="es-CO"/>
        </w:rPr>
        <w:t>en conjunto con el</w:t>
      </w:r>
      <w:r w:rsidRPr="004C134B">
        <w:rPr>
          <w:rFonts w:ascii="Arial" w:hAnsi="Arial" w:cs="Arial"/>
          <w:color w:val="000000"/>
          <w:sz w:val="22"/>
          <w:szCs w:val="22"/>
          <w:lang w:eastAsia="es-CO"/>
        </w:rPr>
        <w:t xml:space="preserve"> Ministerio de Salud y Protección Social</w:t>
      </w:r>
      <w:r>
        <w:rPr>
          <w:rFonts w:ascii="Arial" w:hAnsi="Arial" w:cs="Arial"/>
          <w:color w:val="000000"/>
          <w:sz w:val="22"/>
          <w:szCs w:val="22"/>
          <w:lang w:eastAsia="es-CO"/>
        </w:rPr>
        <w:t xml:space="preserve"> mediante acto administrativo, para</w:t>
      </w:r>
      <w:r w:rsidR="003575B0">
        <w:rPr>
          <w:rFonts w:ascii="Arial" w:hAnsi="Arial" w:cs="Arial"/>
          <w:color w:val="000000"/>
          <w:sz w:val="22"/>
          <w:szCs w:val="22"/>
          <w:lang w:eastAsia="es-CO"/>
        </w:rPr>
        <w:t xml:space="preserve"> </w:t>
      </w:r>
      <w:r w:rsidR="000B62DF">
        <w:rPr>
          <w:rFonts w:ascii="Arial" w:hAnsi="Arial" w:cs="Arial"/>
          <w:color w:val="000000"/>
          <w:sz w:val="22"/>
          <w:szCs w:val="22"/>
          <w:lang w:eastAsia="es-CO"/>
        </w:rPr>
        <w:t xml:space="preserve">el financiamiento de los </w:t>
      </w:r>
      <w:r w:rsidR="003F7C8B">
        <w:rPr>
          <w:rFonts w:ascii="Arial" w:hAnsi="Arial" w:cs="Arial"/>
          <w:color w:val="000000"/>
          <w:sz w:val="22"/>
          <w:szCs w:val="22"/>
          <w:lang w:eastAsia="es-CO"/>
        </w:rPr>
        <w:t>Equipos de Salud Territoriales</w:t>
      </w:r>
      <w:r w:rsidR="00DE5E86">
        <w:rPr>
          <w:rFonts w:ascii="Arial" w:hAnsi="Arial" w:cs="Arial"/>
          <w:color w:val="000000"/>
          <w:sz w:val="22"/>
          <w:szCs w:val="22"/>
          <w:lang w:eastAsia="es-CO"/>
        </w:rPr>
        <w:t xml:space="preserve">, </w:t>
      </w:r>
      <w:r w:rsidR="00FE3FC3">
        <w:rPr>
          <w:rFonts w:ascii="Arial" w:hAnsi="Arial" w:cs="Arial"/>
          <w:color w:val="000000"/>
          <w:sz w:val="22"/>
          <w:szCs w:val="22"/>
          <w:lang w:eastAsia="es-CO"/>
        </w:rPr>
        <w:t>como proporción</w:t>
      </w:r>
      <w:r>
        <w:rPr>
          <w:rFonts w:ascii="Arial" w:hAnsi="Arial" w:cs="Arial"/>
          <w:color w:val="000000"/>
          <w:sz w:val="22"/>
          <w:szCs w:val="22"/>
          <w:lang w:eastAsia="es-CO"/>
        </w:rPr>
        <w:t xml:space="preserve"> de </w:t>
      </w:r>
      <w:r w:rsidRPr="004C134B">
        <w:rPr>
          <w:rFonts w:ascii="Arial" w:hAnsi="Arial" w:cs="Arial"/>
          <w:color w:val="000000"/>
          <w:sz w:val="22"/>
          <w:szCs w:val="22"/>
          <w:lang w:eastAsia="es-CO"/>
        </w:rPr>
        <w:t xml:space="preserve">los valores reconocidos de la Unidad de Pago por Capitación - UPC a las EPS por los afiliados en el departamento de La Guajira </w:t>
      </w:r>
      <w:r w:rsidRPr="00352457">
        <w:rPr>
          <w:rFonts w:ascii="Arial" w:hAnsi="Arial" w:cs="Arial"/>
          <w:color w:val="000000"/>
          <w:sz w:val="22"/>
          <w:szCs w:val="22"/>
          <w:lang w:eastAsia="es-CO"/>
        </w:rPr>
        <w:t>en los procesos de Compensación y de la Liquidación Mensual de Afiliados -LMA.</w:t>
      </w:r>
    </w:p>
    <w:p w14:paraId="0C8510DB" w14:textId="77777777" w:rsidR="00460FC7" w:rsidRDefault="00460FC7" w:rsidP="00062969">
      <w:pPr>
        <w:jc w:val="both"/>
        <w:textAlignment w:val="baseline"/>
        <w:rPr>
          <w:rFonts w:ascii="Arial" w:hAnsi="Arial" w:cs="Arial"/>
          <w:color w:val="000000"/>
          <w:sz w:val="22"/>
          <w:szCs w:val="22"/>
          <w:lang w:eastAsia="es-CO"/>
        </w:rPr>
      </w:pPr>
    </w:p>
    <w:p w14:paraId="7483EDC0" w14:textId="77777777" w:rsidR="00062969" w:rsidRPr="00370F61" w:rsidRDefault="00062969" w:rsidP="00062969">
      <w:pPr>
        <w:jc w:val="both"/>
        <w:textAlignment w:val="baseline"/>
        <w:rPr>
          <w:rFonts w:ascii="Arial" w:hAnsi="Arial" w:cs="Arial"/>
          <w:color w:val="000000"/>
          <w:sz w:val="22"/>
          <w:szCs w:val="22"/>
          <w:lang w:eastAsia="es-CO"/>
        </w:rPr>
      </w:pPr>
    </w:p>
    <w:p w14:paraId="0444DF42" w14:textId="510522B9" w:rsidR="00062969" w:rsidRPr="00BC1B5B" w:rsidRDefault="00062969" w:rsidP="00062969">
      <w:pPr>
        <w:pStyle w:val="NormalWeb"/>
        <w:spacing w:before="0" w:beforeAutospacing="0" w:after="0" w:afterAutospacing="0"/>
        <w:jc w:val="both"/>
        <w:outlineLvl w:val="0"/>
        <w:rPr>
          <w:rFonts w:ascii="Arial" w:hAnsi="Arial" w:cs="Arial"/>
          <w:sz w:val="22"/>
          <w:szCs w:val="22"/>
        </w:rPr>
      </w:pPr>
      <w:r w:rsidRPr="00BC1B5B">
        <w:rPr>
          <w:rFonts w:ascii="Arial" w:hAnsi="Arial" w:cs="Arial"/>
          <w:b/>
          <w:bCs/>
          <w:sz w:val="22"/>
          <w:szCs w:val="22"/>
        </w:rPr>
        <w:t>Parágrafo 1.</w:t>
      </w:r>
      <w:r w:rsidRPr="00BC1B5B">
        <w:rPr>
          <w:rFonts w:ascii="Arial" w:hAnsi="Arial" w:cs="Arial"/>
          <w:sz w:val="22"/>
          <w:szCs w:val="22"/>
        </w:rPr>
        <w:t xml:space="preserve"> Los recursos destinados al financiamiento </w:t>
      </w:r>
      <w:r w:rsidR="0039100E">
        <w:rPr>
          <w:rFonts w:ascii="Arial" w:hAnsi="Arial" w:cs="Arial"/>
          <w:color w:val="000000"/>
          <w:sz w:val="22"/>
          <w:szCs w:val="22"/>
        </w:rPr>
        <w:t xml:space="preserve">de los </w:t>
      </w:r>
      <w:r w:rsidR="003F7C8B">
        <w:rPr>
          <w:rFonts w:ascii="Arial" w:hAnsi="Arial" w:cs="Arial"/>
          <w:color w:val="000000"/>
          <w:sz w:val="22"/>
          <w:szCs w:val="22"/>
        </w:rPr>
        <w:t xml:space="preserve">Equipos </w:t>
      </w:r>
      <w:r w:rsidR="00431894">
        <w:rPr>
          <w:rFonts w:ascii="Arial" w:hAnsi="Arial" w:cs="Arial"/>
          <w:color w:val="000000"/>
          <w:sz w:val="22"/>
          <w:szCs w:val="22"/>
        </w:rPr>
        <w:t xml:space="preserve">de </w:t>
      </w:r>
      <w:r w:rsidR="003F7C8B">
        <w:rPr>
          <w:rFonts w:ascii="Arial" w:hAnsi="Arial" w:cs="Arial"/>
          <w:color w:val="000000"/>
          <w:sz w:val="22"/>
          <w:szCs w:val="22"/>
        </w:rPr>
        <w:t>Salud Territoriales</w:t>
      </w:r>
      <w:r w:rsidR="003F7C8B" w:rsidRPr="00BC1B5B">
        <w:rPr>
          <w:rFonts w:ascii="Arial" w:hAnsi="Arial" w:cs="Arial"/>
          <w:sz w:val="22"/>
          <w:szCs w:val="22"/>
        </w:rPr>
        <w:t xml:space="preserve"> de la estrategia de Atención Primaria en Salud </w:t>
      </w:r>
      <w:r w:rsidRPr="00BC1B5B">
        <w:rPr>
          <w:rFonts w:ascii="Arial" w:hAnsi="Arial" w:cs="Arial"/>
          <w:sz w:val="22"/>
          <w:szCs w:val="22"/>
        </w:rPr>
        <w:t>serán depositados en una cuenta administrada por la ADRES</w:t>
      </w:r>
      <w:r>
        <w:rPr>
          <w:rFonts w:ascii="Arial" w:hAnsi="Arial" w:cs="Arial"/>
          <w:sz w:val="22"/>
          <w:szCs w:val="22"/>
        </w:rPr>
        <w:t xml:space="preserve"> para el registro y giro </w:t>
      </w:r>
      <w:r w:rsidR="006330DD">
        <w:rPr>
          <w:rFonts w:ascii="Arial" w:hAnsi="Arial" w:cs="Arial"/>
          <w:sz w:val="22"/>
          <w:szCs w:val="22"/>
        </w:rPr>
        <w:t>respectivo.</w:t>
      </w:r>
      <w:r>
        <w:rPr>
          <w:rFonts w:ascii="Arial" w:hAnsi="Arial" w:cs="Arial"/>
          <w:color w:val="000000"/>
          <w:sz w:val="22"/>
          <w:szCs w:val="22"/>
        </w:rPr>
        <w:t xml:space="preserve"> </w:t>
      </w:r>
    </w:p>
    <w:p w14:paraId="42E682AD" w14:textId="01CC79E9" w:rsidR="00062969" w:rsidRPr="002B6654" w:rsidRDefault="00062969" w:rsidP="002B6654">
      <w:pPr>
        <w:spacing w:before="100" w:beforeAutospacing="1" w:after="100" w:afterAutospacing="1"/>
        <w:jc w:val="both"/>
        <w:rPr>
          <w:rFonts w:ascii="Arial" w:hAnsi="Arial" w:cs="Arial"/>
          <w:color w:val="000000"/>
          <w:sz w:val="22"/>
          <w:szCs w:val="22"/>
          <w:lang w:eastAsia="es-CO"/>
        </w:rPr>
      </w:pPr>
      <w:r w:rsidRPr="00BC1B5B">
        <w:rPr>
          <w:rFonts w:ascii="Arial" w:hAnsi="Arial" w:cs="Arial"/>
          <w:b/>
          <w:bCs/>
          <w:color w:val="000000"/>
          <w:sz w:val="22"/>
          <w:szCs w:val="22"/>
          <w:lang w:eastAsia="es-CO"/>
        </w:rPr>
        <w:t>Parágrafo 2</w:t>
      </w:r>
      <w:r>
        <w:rPr>
          <w:rFonts w:ascii="Arial" w:hAnsi="Arial" w:cs="Arial"/>
          <w:b/>
          <w:bCs/>
          <w:color w:val="000000"/>
          <w:sz w:val="22"/>
          <w:szCs w:val="22"/>
          <w:lang w:eastAsia="es-CO"/>
        </w:rPr>
        <w:t>.</w:t>
      </w:r>
      <w:r w:rsidRPr="004C134B">
        <w:rPr>
          <w:rFonts w:ascii="Arial" w:hAnsi="Arial" w:cs="Arial"/>
          <w:color w:val="000000"/>
          <w:sz w:val="22"/>
          <w:szCs w:val="22"/>
          <w:lang w:eastAsia="es-CO"/>
        </w:rPr>
        <w:t xml:space="preserve"> </w:t>
      </w:r>
      <w:r w:rsidR="00F042E4" w:rsidRPr="00F042E4">
        <w:rPr>
          <w:rFonts w:ascii="Arial" w:hAnsi="Arial" w:cs="Arial"/>
          <w:color w:val="000000"/>
          <w:sz w:val="22"/>
          <w:szCs w:val="22"/>
          <w:lang w:eastAsia="es-CO"/>
        </w:rPr>
        <w:t>Una ve</w:t>
      </w:r>
      <w:r w:rsidR="00F042E4">
        <w:rPr>
          <w:rFonts w:ascii="Arial" w:hAnsi="Arial" w:cs="Arial"/>
          <w:color w:val="000000"/>
          <w:sz w:val="22"/>
          <w:szCs w:val="22"/>
          <w:lang w:eastAsia="es-CO"/>
        </w:rPr>
        <w:t>z</w:t>
      </w:r>
      <w:r w:rsidR="00F042E4" w:rsidRPr="00F042E4">
        <w:rPr>
          <w:rFonts w:ascii="Arial" w:hAnsi="Arial" w:cs="Arial"/>
          <w:color w:val="000000"/>
          <w:sz w:val="22"/>
          <w:szCs w:val="22"/>
          <w:lang w:eastAsia="es-CO"/>
        </w:rPr>
        <w:t xml:space="preserve"> deducidos los valores para el financiamiento de los Equipos de Salud Territoriales </w:t>
      </w:r>
      <w:r w:rsidR="00F042E4">
        <w:rPr>
          <w:rFonts w:ascii="Arial" w:hAnsi="Arial" w:cs="Arial"/>
          <w:color w:val="000000"/>
          <w:sz w:val="22"/>
          <w:szCs w:val="22"/>
          <w:lang w:eastAsia="es-CO"/>
        </w:rPr>
        <w:t xml:space="preserve">respecto al resultado de </w:t>
      </w:r>
      <w:r w:rsidR="00F042E4" w:rsidRPr="00F042E4">
        <w:rPr>
          <w:rFonts w:ascii="Arial" w:hAnsi="Arial" w:cs="Arial"/>
          <w:color w:val="000000"/>
          <w:sz w:val="22"/>
          <w:szCs w:val="22"/>
          <w:lang w:eastAsia="es-CO"/>
        </w:rPr>
        <w:t xml:space="preserve">los procesos de </w:t>
      </w:r>
      <w:r w:rsidR="00F042E4">
        <w:rPr>
          <w:rFonts w:ascii="Arial" w:hAnsi="Arial" w:cs="Arial"/>
          <w:color w:val="000000"/>
          <w:sz w:val="22"/>
          <w:szCs w:val="22"/>
          <w:lang w:eastAsia="es-CO"/>
        </w:rPr>
        <w:t>c</w:t>
      </w:r>
      <w:r w:rsidR="00F042E4" w:rsidRPr="00F042E4">
        <w:rPr>
          <w:rFonts w:ascii="Arial" w:hAnsi="Arial" w:cs="Arial"/>
          <w:color w:val="000000"/>
          <w:sz w:val="22"/>
          <w:szCs w:val="22"/>
          <w:lang w:eastAsia="es-CO"/>
        </w:rPr>
        <w:t>ompensación y la LMA</w:t>
      </w:r>
      <w:r w:rsidR="00F042E4">
        <w:rPr>
          <w:rFonts w:ascii="Arial" w:hAnsi="Arial" w:cs="Arial"/>
          <w:color w:val="000000"/>
          <w:sz w:val="22"/>
          <w:szCs w:val="22"/>
          <w:lang w:eastAsia="es-CO"/>
        </w:rPr>
        <w:t>,</w:t>
      </w:r>
      <w:r w:rsidR="00F042E4" w:rsidRPr="00F042E4">
        <w:rPr>
          <w:rFonts w:ascii="Arial" w:hAnsi="Arial" w:cs="Arial"/>
          <w:color w:val="000000"/>
          <w:sz w:val="22"/>
          <w:szCs w:val="22"/>
          <w:lang w:eastAsia="es-CO"/>
        </w:rPr>
        <w:t xml:space="preserve"> no serán objeto de modificaci</w:t>
      </w:r>
      <w:r w:rsidR="00827522">
        <w:rPr>
          <w:rFonts w:ascii="Arial" w:hAnsi="Arial" w:cs="Arial"/>
          <w:color w:val="000000"/>
          <w:sz w:val="22"/>
          <w:szCs w:val="22"/>
          <w:lang w:eastAsia="es-CO"/>
        </w:rPr>
        <w:t>ó</w:t>
      </w:r>
      <w:r w:rsidR="00F042E4" w:rsidRPr="00F042E4">
        <w:rPr>
          <w:rFonts w:ascii="Arial" w:hAnsi="Arial" w:cs="Arial"/>
          <w:color w:val="000000"/>
          <w:sz w:val="22"/>
          <w:szCs w:val="22"/>
          <w:lang w:eastAsia="es-CO"/>
        </w:rPr>
        <w:t>n</w:t>
      </w:r>
      <w:r w:rsidR="00F042E4">
        <w:rPr>
          <w:rFonts w:ascii="Arial" w:hAnsi="Arial" w:cs="Arial"/>
          <w:color w:val="000000"/>
          <w:sz w:val="22"/>
          <w:szCs w:val="22"/>
          <w:lang w:eastAsia="es-CO"/>
        </w:rPr>
        <w:t>.</w:t>
      </w:r>
    </w:p>
    <w:p w14:paraId="057A8368" w14:textId="7F340D97" w:rsidR="000F253C" w:rsidRDefault="009D3930" w:rsidP="0021243B">
      <w:pPr>
        <w:pStyle w:val="NormalWeb"/>
        <w:jc w:val="both"/>
        <w:rPr>
          <w:rFonts w:ascii="Arial" w:hAnsi="Arial" w:cs="Arial"/>
          <w:color w:val="000000"/>
          <w:sz w:val="22"/>
          <w:szCs w:val="22"/>
          <w:lang w:val="es-ES_tradnl"/>
        </w:rPr>
      </w:pPr>
      <w:r w:rsidRPr="00694B24">
        <w:rPr>
          <w:rFonts w:ascii="Arial" w:hAnsi="Arial" w:cs="Arial"/>
          <w:b/>
          <w:bCs/>
          <w:color w:val="000000"/>
          <w:sz w:val="22"/>
          <w:szCs w:val="22"/>
          <w:lang w:val="es-ES_tradnl"/>
        </w:rPr>
        <w:t xml:space="preserve">Artículo </w:t>
      </w:r>
      <w:r w:rsidR="00694B24" w:rsidRPr="00694B24">
        <w:rPr>
          <w:rFonts w:ascii="Arial" w:hAnsi="Arial" w:cs="Arial"/>
          <w:b/>
          <w:bCs/>
          <w:color w:val="000000"/>
          <w:sz w:val="22"/>
          <w:szCs w:val="22"/>
          <w:lang w:val="es-ES_tradnl"/>
        </w:rPr>
        <w:t>4</w:t>
      </w:r>
      <w:r w:rsidR="00694B24" w:rsidRPr="00694B24">
        <w:rPr>
          <w:rFonts w:ascii="Arial" w:hAnsi="Arial" w:cs="Arial"/>
          <w:b/>
          <w:bCs/>
          <w:color w:val="000000"/>
          <w:sz w:val="22"/>
          <w:szCs w:val="22"/>
        </w:rPr>
        <w:t>°</w:t>
      </w:r>
      <w:r w:rsidRPr="00694B24">
        <w:rPr>
          <w:rFonts w:ascii="Arial" w:hAnsi="Arial" w:cs="Arial"/>
          <w:b/>
          <w:bCs/>
          <w:color w:val="000000"/>
          <w:sz w:val="22"/>
          <w:szCs w:val="22"/>
          <w:lang w:val="es-ES_tradnl"/>
        </w:rPr>
        <w:t>:</w:t>
      </w:r>
      <w:r>
        <w:rPr>
          <w:rFonts w:ascii="Arial" w:hAnsi="Arial" w:cs="Arial"/>
          <w:b/>
          <w:bCs/>
          <w:color w:val="000000"/>
          <w:sz w:val="22"/>
          <w:szCs w:val="22"/>
          <w:lang w:val="es-ES_tradnl"/>
        </w:rPr>
        <w:t xml:space="preserve"> </w:t>
      </w:r>
      <w:r w:rsidR="0021243B" w:rsidRPr="003A2A06">
        <w:rPr>
          <w:rFonts w:ascii="Arial" w:hAnsi="Arial" w:cs="Arial"/>
          <w:i/>
          <w:iCs/>
          <w:color w:val="000000"/>
          <w:sz w:val="22"/>
          <w:szCs w:val="22"/>
          <w:lang w:val="es-ES_tradnl"/>
        </w:rPr>
        <w:t>Condiciones para la apertura y funcionamiento de la cuenta maestra</w:t>
      </w:r>
      <w:r w:rsidR="008051D5" w:rsidRPr="003A2A06">
        <w:rPr>
          <w:rFonts w:ascii="Arial" w:hAnsi="Arial" w:cs="Arial"/>
          <w:i/>
          <w:iCs/>
          <w:color w:val="000000"/>
          <w:sz w:val="22"/>
          <w:szCs w:val="22"/>
          <w:lang w:val="es-ES_tradnl"/>
        </w:rPr>
        <w:t xml:space="preserve"> establecida en </w:t>
      </w:r>
      <w:r w:rsidR="0021243B" w:rsidRPr="003A2A06">
        <w:rPr>
          <w:rFonts w:ascii="Arial" w:hAnsi="Arial" w:cs="Arial"/>
          <w:i/>
          <w:iCs/>
          <w:color w:val="000000"/>
          <w:sz w:val="22"/>
          <w:szCs w:val="22"/>
          <w:lang w:val="es-ES_tradnl"/>
        </w:rPr>
        <w:t xml:space="preserve">la </w:t>
      </w:r>
      <w:r w:rsidR="008051D5" w:rsidRPr="003A2A06">
        <w:rPr>
          <w:rFonts w:ascii="Arial" w:hAnsi="Arial" w:cs="Arial"/>
          <w:i/>
          <w:iCs/>
          <w:color w:val="000000"/>
          <w:sz w:val="22"/>
          <w:szCs w:val="22"/>
          <w:lang w:val="es-ES_tradnl"/>
        </w:rPr>
        <w:t>R</w:t>
      </w:r>
      <w:r w:rsidR="0021243B" w:rsidRPr="003A2A06">
        <w:rPr>
          <w:rFonts w:ascii="Arial" w:hAnsi="Arial" w:cs="Arial"/>
          <w:i/>
          <w:iCs/>
          <w:color w:val="000000"/>
          <w:sz w:val="22"/>
          <w:szCs w:val="22"/>
          <w:lang w:val="es-ES_tradnl"/>
        </w:rPr>
        <w:t>esolución 1374 del 2023</w:t>
      </w:r>
      <w:r w:rsidR="008051D5" w:rsidRPr="004C6C77">
        <w:rPr>
          <w:rFonts w:ascii="Arial" w:hAnsi="Arial" w:cs="Arial"/>
          <w:color w:val="000000"/>
          <w:sz w:val="22"/>
          <w:szCs w:val="22"/>
          <w:lang w:val="es-ES_tradnl"/>
        </w:rPr>
        <w:t>.</w:t>
      </w:r>
      <w:r w:rsidR="008D0EB6">
        <w:rPr>
          <w:rFonts w:ascii="Aptos" w:hAnsi="Aptos"/>
          <w:color w:val="000000"/>
        </w:rPr>
        <w:t> </w:t>
      </w:r>
      <w:r w:rsidR="003A2A06" w:rsidRPr="003A2A06">
        <w:rPr>
          <w:rFonts w:ascii="Arial" w:hAnsi="Arial" w:cs="Arial"/>
          <w:color w:val="000000"/>
          <w:sz w:val="22"/>
          <w:szCs w:val="22"/>
          <w:lang w:val="es-ES_tradnl"/>
        </w:rPr>
        <w:t>Las Empresas Sociales del Estado — ESE y las</w:t>
      </w:r>
      <w:r w:rsidR="00C7555D">
        <w:rPr>
          <w:rFonts w:ascii="Arial" w:hAnsi="Arial" w:cs="Arial"/>
          <w:color w:val="000000"/>
          <w:sz w:val="22"/>
          <w:szCs w:val="22"/>
          <w:lang w:val="es-ES_tradnl"/>
        </w:rPr>
        <w:t xml:space="preserve"> Instituciones Prestadoras de Salud</w:t>
      </w:r>
      <w:r w:rsidR="0080032E">
        <w:rPr>
          <w:rFonts w:ascii="Arial" w:hAnsi="Arial" w:cs="Arial"/>
          <w:color w:val="000000"/>
          <w:sz w:val="22"/>
          <w:szCs w:val="22"/>
          <w:lang w:val="es-ES_tradnl"/>
        </w:rPr>
        <w:t>-</w:t>
      </w:r>
      <w:r w:rsidR="003A2A06" w:rsidRPr="003A2A06">
        <w:rPr>
          <w:rFonts w:ascii="Arial" w:hAnsi="Arial" w:cs="Arial"/>
          <w:color w:val="000000"/>
          <w:sz w:val="22"/>
          <w:szCs w:val="22"/>
          <w:lang w:val="es-ES_tradnl"/>
        </w:rPr>
        <w:t xml:space="preserve"> IPS indígenas de La Guajira deberán a</w:t>
      </w:r>
      <w:r w:rsidR="009B7CAD">
        <w:rPr>
          <w:rFonts w:ascii="Arial" w:hAnsi="Arial" w:cs="Arial"/>
          <w:color w:val="000000"/>
          <w:sz w:val="22"/>
          <w:szCs w:val="22"/>
          <w:lang w:val="es-ES_tradnl"/>
        </w:rPr>
        <w:t>pertura</w:t>
      </w:r>
      <w:r w:rsidR="003A2A06" w:rsidRPr="003A2A06">
        <w:rPr>
          <w:rFonts w:ascii="Arial" w:hAnsi="Arial" w:cs="Arial"/>
          <w:color w:val="000000"/>
          <w:sz w:val="22"/>
          <w:szCs w:val="22"/>
          <w:lang w:val="es-ES_tradnl"/>
        </w:rPr>
        <w:t>r y registrar ante la ADRES las cuentas maestras para el financiamiento de la operación de los Equipos de Salud Territoriales de la estrategia de Atención Primaria en Salud, de que trata el numeral 8.4 del artículo 8 de la Resolución 1374 de 2023, en los siguientes requisitos y condiciones:</w:t>
      </w:r>
    </w:p>
    <w:p w14:paraId="118D5B33" w14:textId="637D3A03" w:rsidR="004064A8" w:rsidRPr="0021243B" w:rsidRDefault="004064A8" w:rsidP="004064A8">
      <w:pPr>
        <w:pStyle w:val="NormalWeb"/>
        <w:jc w:val="both"/>
        <w:rPr>
          <w:rFonts w:ascii="Arial" w:hAnsi="Arial" w:cs="Arial"/>
          <w:color w:val="000000"/>
          <w:sz w:val="22"/>
          <w:szCs w:val="22"/>
          <w:lang w:val="es-ES_tradnl"/>
        </w:rPr>
      </w:pPr>
      <w:r w:rsidRPr="0021243B">
        <w:rPr>
          <w:rFonts w:ascii="Arial" w:hAnsi="Arial" w:cs="Arial"/>
          <w:color w:val="000000"/>
          <w:sz w:val="22"/>
          <w:szCs w:val="22"/>
          <w:lang w:val="es-ES_tradnl"/>
        </w:rPr>
        <w:t xml:space="preserve">•La cuenta maestra para el recaudo y giro de funcionamiento de los Equipos de Salud Territoriales en el marco del Estado de Emergencia Económica, Social y Ecológica declarado en el departamento de La Guajira, deberá ser </w:t>
      </w:r>
      <w:r>
        <w:rPr>
          <w:rFonts w:ascii="Arial" w:hAnsi="Arial" w:cs="Arial"/>
          <w:color w:val="000000"/>
          <w:sz w:val="22"/>
          <w:szCs w:val="22"/>
          <w:lang w:val="es-ES_tradnl"/>
        </w:rPr>
        <w:t>aperturada</w:t>
      </w:r>
      <w:r w:rsidRPr="0021243B">
        <w:rPr>
          <w:rFonts w:ascii="Arial" w:hAnsi="Arial" w:cs="Arial"/>
          <w:color w:val="000000"/>
          <w:sz w:val="22"/>
          <w:szCs w:val="22"/>
          <w:lang w:val="es-ES_tradnl"/>
        </w:rPr>
        <w:t xml:space="preserve"> directamente por las </w:t>
      </w:r>
      <w:r w:rsidR="006226B1">
        <w:rPr>
          <w:rFonts w:ascii="Arial" w:hAnsi="Arial" w:cs="Arial"/>
          <w:color w:val="000000"/>
          <w:sz w:val="22"/>
          <w:szCs w:val="22"/>
          <w:lang w:val="es-ES_tradnl"/>
        </w:rPr>
        <w:t xml:space="preserve">ESE y las </w:t>
      </w:r>
      <w:r w:rsidRPr="0021243B">
        <w:rPr>
          <w:rFonts w:ascii="Arial" w:hAnsi="Arial" w:cs="Arial"/>
          <w:color w:val="000000"/>
          <w:sz w:val="22"/>
          <w:szCs w:val="22"/>
          <w:lang w:val="es-ES_tradnl"/>
        </w:rPr>
        <w:t>Instituciones Prestadoras de Salud – IPS</w:t>
      </w:r>
      <w:r w:rsidR="003F7C8B">
        <w:rPr>
          <w:rFonts w:ascii="Arial" w:hAnsi="Arial" w:cs="Arial"/>
          <w:color w:val="000000"/>
          <w:sz w:val="22"/>
          <w:szCs w:val="22"/>
          <w:lang w:val="es-ES_tradnl"/>
        </w:rPr>
        <w:t xml:space="preserve"> </w:t>
      </w:r>
      <w:r w:rsidR="000E1285">
        <w:rPr>
          <w:rFonts w:ascii="Arial" w:hAnsi="Arial" w:cs="Arial"/>
          <w:color w:val="000000"/>
          <w:sz w:val="22"/>
          <w:szCs w:val="22"/>
          <w:lang w:val="es-ES_tradnl"/>
        </w:rPr>
        <w:t>y las</w:t>
      </w:r>
      <w:r w:rsidR="003F7C8B">
        <w:rPr>
          <w:rFonts w:ascii="Arial" w:hAnsi="Arial" w:cs="Arial"/>
          <w:color w:val="000000"/>
          <w:sz w:val="22"/>
          <w:szCs w:val="22"/>
          <w:lang w:val="es-ES_tradnl"/>
        </w:rPr>
        <w:t xml:space="preserve"> IPS indígenas</w:t>
      </w:r>
      <w:r w:rsidRPr="0021243B">
        <w:rPr>
          <w:rFonts w:ascii="Arial" w:hAnsi="Arial" w:cs="Arial"/>
          <w:color w:val="000000"/>
          <w:sz w:val="22"/>
          <w:szCs w:val="22"/>
          <w:lang w:val="es-ES_tradnl"/>
        </w:rPr>
        <w:t xml:space="preserve"> en entidades financieras vigiladas por la Superintendencia Financiera de Colombia.</w:t>
      </w:r>
    </w:p>
    <w:p w14:paraId="428094DD" w14:textId="019A9B4D" w:rsidR="0021243B" w:rsidRDefault="0021243B" w:rsidP="0021243B">
      <w:pPr>
        <w:pStyle w:val="NormalWeb"/>
        <w:jc w:val="both"/>
        <w:rPr>
          <w:rFonts w:ascii="Arial" w:hAnsi="Arial" w:cs="Arial"/>
          <w:color w:val="000000"/>
          <w:sz w:val="22"/>
          <w:szCs w:val="22"/>
          <w:lang w:val="es-ES_tradnl"/>
        </w:rPr>
      </w:pPr>
      <w:r w:rsidRPr="0021243B">
        <w:rPr>
          <w:rFonts w:ascii="Arial" w:hAnsi="Arial" w:cs="Arial"/>
          <w:color w:val="000000"/>
          <w:sz w:val="22"/>
          <w:szCs w:val="22"/>
          <w:lang w:val="es-ES_tradnl"/>
        </w:rPr>
        <w:lastRenderedPageBreak/>
        <w:t xml:space="preserve">•La cuenta maestra solo </w:t>
      </w:r>
      <w:r w:rsidRPr="00BF304A">
        <w:rPr>
          <w:rFonts w:ascii="Arial" w:hAnsi="Arial" w:cs="Arial"/>
          <w:color w:val="000000"/>
          <w:sz w:val="22"/>
          <w:szCs w:val="22"/>
          <w:lang w:val="es-ES_tradnl"/>
        </w:rPr>
        <w:t xml:space="preserve">podrá </w:t>
      </w:r>
      <w:r w:rsidR="0099022F">
        <w:rPr>
          <w:rFonts w:ascii="Arial" w:hAnsi="Arial" w:cs="Arial"/>
          <w:color w:val="000000"/>
          <w:sz w:val="22"/>
          <w:szCs w:val="22"/>
          <w:lang w:val="es-ES_tradnl"/>
        </w:rPr>
        <w:t xml:space="preserve">ser usada para </w:t>
      </w:r>
      <w:r w:rsidR="00C52B90">
        <w:rPr>
          <w:rFonts w:ascii="Arial" w:hAnsi="Arial" w:cs="Arial"/>
          <w:color w:val="000000"/>
          <w:sz w:val="22"/>
          <w:szCs w:val="22"/>
          <w:lang w:val="es-ES_tradnl"/>
        </w:rPr>
        <w:t xml:space="preserve">recibir </w:t>
      </w:r>
      <w:r w:rsidRPr="00BF304A">
        <w:rPr>
          <w:rFonts w:ascii="Arial" w:hAnsi="Arial" w:cs="Arial"/>
          <w:color w:val="000000"/>
          <w:sz w:val="22"/>
          <w:szCs w:val="22"/>
          <w:lang w:val="es-ES_tradnl"/>
        </w:rPr>
        <w:t>recursos</w:t>
      </w:r>
      <w:r w:rsidRPr="0021243B">
        <w:rPr>
          <w:rFonts w:ascii="Arial" w:hAnsi="Arial" w:cs="Arial"/>
          <w:color w:val="000000"/>
          <w:sz w:val="22"/>
          <w:szCs w:val="22"/>
          <w:lang w:val="es-ES_tradnl"/>
        </w:rPr>
        <w:t xml:space="preserve"> </w:t>
      </w:r>
      <w:r w:rsidR="00190354">
        <w:rPr>
          <w:rFonts w:ascii="Arial" w:hAnsi="Arial" w:cs="Arial"/>
          <w:color w:val="000000"/>
          <w:sz w:val="22"/>
          <w:szCs w:val="22"/>
          <w:lang w:val="es-ES_tradnl"/>
        </w:rPr>
        <w:t>de</w:t>
      </w:r>
      <w:r w:rsidRPr="0021243B">
        <w:rPr>
          <w:rFonts w:ascii="Arial" w:hAnsi="Arial" w:cs="Arial"/>
          <w:color w:val="000000"/>
          <w:sz w:val="22"/>
          <w:szCs w:val="22"/>
          <w:lang w:val="es-ES_tradnl"/>
        </w:rPr>
        <w:t xml:space="preserve"> origen de la ADRES</w:t>
      </w:r>
      <w:r w:rsidR="00827522">
        <w:rPr>
          <w:rFonts w:ascii="Arial" w:hAnsi="Arial" w:cs="Arial"/>
          <w:color w:val="000000"/>
          <w:sz w:val="22"/>
          <w:szCs w:val="22"/>
          <w:lang w:val="es-ES_tradnl"/>
        </w:rPr>
        <w:t xml:space="preserve"> </w:t>
      </w:r>
      <w:r w:rsidRPr="0021243B">
        <w:rPr>
          <w:rFonts w:ascii="Arial" w:hAnsi="Arial" w:cs="Arial"/>
          <w:color w:val="000000"/>
          <w:sz w:val="22"/>
          <w:szCs w:val="22"/>
          <w:lang w:val="es-ES_tradnl"/>
        </w:rPr>
        <w:t>que</w:t>
      </w:r>
      <w:r w:rsidR="00827522">
        <w:rPr>
          <w:rFonts w:ascii="Arial" w:hAnsi="Arial" w:cs="Arial"/>
          <w:color w:val="000000"/>
          <w:sz w:val="22"/>
          <w:szCs w:val="22"/>
          <w:lang w:val="es-ES_tradnl"/>
        </w:rPr>
        <w:t>,</w:t>
      </w:r>
      <w:r w:rsidRPr="0021243B">
        <w:rPr>
          <w:rFonts w:ascii="Arial" w:hAnsi="Arial" w:cs="Arial"/>
          <w:color w:val="000000"/>
          <w:sz w:val="22"/>
          <w:szCs w:val="22"/>
          <w:lang w:val="es-ES_tradnl"/>
        </w:rPr>
        <w:t xml:space="preserve"> estén destinados al financiamiento del funcionamiento de los Equipos de Salud Territoriales en el marco del Estado de Emergencia Económica, Social y Ecológica declarado en el departamento de La Guajira, </w:t>
      </w:r>
      <w:r w:rsidR="00D477D3">
        <w:rPr>
          <w:rFonts w:ascii="Arial" w:hAnsi="Arial" w:cs="Arial"/>
          <w:color w:val="000000"/>
          <w:sz w:val="22"/>
          <w:szCs w:val="22"/>
          <w:lang w:val="es-ES_tradnl"/>
        </w:rPr>
        <w:t xml:space="preserve">así como </w:t>
      </w:r>
      <w:r w:rsidRPr="00DA4DB5">
        <w:rPr>
          <w:rFonts w:ascii="Arial" w:hAnsi="Arial" w:cs="Arial"/>
          <w:color w:val="000000"/>
          <w:sz w:val="22"/>
          <w:szCs w:val="22"/>
          <w:lang w:val="es-ES_tradnl"/>
        </w:rPr>
        <w:t xml:space="preserve">los intereses que </w:t>
      </w:r>
      <w:r w:rsidR="00D477D3" w:rsidRPr="00DA4DB5">
        <w:rPr>
          <w:rFonts w:ascii="Arial" w:hAnsi="Arial" w:cs="Arial"/>
          <w:color w:val="000000"/>
          <w:sz w:val="22"/>
          <w:szCs w:val="22"/>
          <w:lang w:val="es-ES_tradnl"/>
        </w:rPr>
        <w:t xml:space="preserve">por </w:t>
      </w:r>
      <w:r w:rsidRPr="00DA4DB5">
        <w:rPr>
          <w:rFonts w:ascii="Arial" w:hAnsi="Arial" w:cs="Arial"/>
          <w:color w:val="000000"/>
          <w:sz w:val="22"/>
          <w:szCs w:val="22"/>
          <w:lang w:val="es-ES_tradnl"/>
        </w:rPr>
        <w:t>estos recursos</w:t>
      </w:r>
      <w:r w:rsidR="00D477D3" w:rsidRPr="00DA4DB5">
        <w:rPr>
          <w:rFonts w:ascii="Arial" w:hAnsi="Arial" w:cs="Arial"/>
          <w:color w:val="000000"/>
          <w:sz w:val="22"/>
          <w:szCs w:val="22"/>
          <w:lang w:val="es-ES_tradnl"/>
        </w:rPr>
        <w:t xml:space="preserve"> se</w:t>
      </w:r>
      <w:r w:rsidRPr="00DA4DB5">
        <w:rPr>
          <w:rFonts w:ascii="Arial" w:hAnsi="Arial" w:cs="Arial"/>
          <w:color w:val="000000"/>
          <w:sz w:val="22"/>
          <w:szCs w:val="22"/>
          <w:lang w:val="es-ES_tradnl"/>
        </w:rPr>
        <w:t xml:space="preserve"> generen</w:t>
      </w:r>
      <w:r w:rsidR="00D477D3" w:rsidRPr="00DA4DB5">
        <w:rPr>
          <w:rFonts w:ascii="Arial" w:hAnsi="Arial" w:cs="Arial"/>
          <w:color w:val="000000"/>
          <w:sz w:val="22"/>
          <w:szCs w:val="22"/>
          <w:lang w:val="es-ES_tradnl"/>
        </w:rPr>
        <w:t xml:space="preserve">. </w:t>
      </w:r>
    </w:p>
    <w:p w14:paraId="61AD8A64" w14:textId="77777777" w:rsidR="003A2A06" w:rsidRDefault="00C10EF8" w:rsidP="00C10EF8">
      <w:pPr>
        <w:pStyle w:val="NormalWeb"/>
        <w:jc w:val="both"/>
        <w:rPr>
          <w:rFonts w:ascii="Arial" w:hAnsi="Arial" w:cs="Arial"/>
          <w:color w:val="000000"/>
          <w:sz w:val="22"/>
          <w:szCs w:val="22"/>
          <w:lang w:val="es-ES_tradnl"/>
        </w:rPr>
      </w:pPr>
      <w:r w:rsidRPr="0021243B">
        <w:rPr>
          <w:rFonts w:ascii="Arial" w:hAnsi="Arial" w:cs="Arial"/>
          <w:color w:val="000000"/>
          <w:sz w:val="22"/>
          <w:szCs w:val="22"/>
          <w:lang w:val="es-ES_tradnl"/>
        </w:rPr>
        <w:t>•La cuenta maestra deberá estar marcada como exenta de todo tipo de gravámenes, tasas y contribuciones.</w:t>
      </w:r>
      <w:r>
        <w:rPr>
          <w:rFonts w:ascii="Arial" w:hAnsi="Arial" w:cs="Arial"/>
          <w:color w:val="000000"/>
          <w:sz w:val="22"/>
          <w:szCs w:val="22"/>
          <w:lang w:val="es-ES_tradnl"/>
        </w:rPr>
        <w:t xml:space="preserve"> </w:t>
      </w:r>
    </w:p>
    <w:p w14:paraId="2ABAAF3C" w14:textId="2383B241" w:rsidR="00C10EF8" w:rsidRPr="0021243B" w:rsidRDefault="003A2A06" w:rsidP="00C10EF8">
      <w:pPr>
        <w:pStyle w:val="NormalWeb"/>
        <w:jc w:val="both"/>
        <w:rPr>
          <w:rFonts w:ascii="Arial" w:hAnsi="Arial" w:cs="Arial"/>
          <w:color w:val="000000"/>
          <w:sz w:val="22"/>
          <w:szCs w:val="22"/>
          <w:lang w:val="es-ES_tradnl"/>
        </w:rPr>
      </w:pPr>
      <w:r w:rsidRPr="0021243B">
        <w:rPr>
          <w:rFonts w:ascii="Arial" w:hAnsi="Arial" w:cs="Arial"/>
          <w:color w:val="000000"/>
          <w:sz w:val="22"/>
          <w:szCs w:val="22"/>
          <w:lang w:val="es-ES_tradnl"/>
        </w:rPr>
        <w:t>•</w:t>
      </w:r>
      <w:r w:rsidR="00C10EF8" w:rsidRPr="008A3BFD">
        <w:rPr>
          <w:rFonts w:ascii="Arial" w:hAnsi="Arial" w:cs="Arial"/>
          <w:color w:val="000000"/>
          <w:sz w:val="22"/>
          <w:szCs w:val="22"/>
          <w:lang w:val="es-ES_tradnl"/>
        </w:rPr>
        <w:t xml:space="preserve">Durante la emergencia Sanitaria </w:t>
      </w:r>
      <w:r w:rsidR="00C10EF8">
        <w:rPr>
          <w:rFonts w:ascii="Arial" w:hAnsi="Arial" w:cs="Arial"/>
          <w:color w:val="000000"/>
          <w:sz w:val="22"/>
          <w:szCs w:val="22"/>
          <w:lang w:val="es-ES_tradnl"/>
        </w:rPr>
        <w:t>l</w:t>
      </w:r>
      <w:r w:rsidR="00C10EF8" w:rsidRPr="008A3BFD">
        <w:rPr>
          <w:rFonts w:ascii="Arial" w:hAnsi="Arial" w:cs="Arial"/>
          <w:color w:val="000000"/>
          <w:sz w:val="22"/>
          <w:szCs w:val="22"/>
          <w:lang w:val="es-ES_tradnl"/>
        </w:rPr>
        <w:t xml:space="preserve">as </w:t>
      </w:r>
      <w:r>
        <w:rPr>
          <w:rFonts w:ascii="Arial" w:hAnsi="Arial" w:cs="Arial"/>
          <w:color w:val="000000"/>
          <w:sz w:val="22"/>
          <w:szCs w:val="22"/>
          <w:lang w:val="es-ES_tradnl"/>
        </w:rPr>
        <w:t xml:space="preserve">ESE y las </w:t>
      </w:r>
      <w:r w:rsidR="00C10EF8" w:rsidRPr="008A3BFD">
        <w:rPr>
          <w:rFonts w:ascii="Arial" w:hAnsi="Arial" w:cs="Arial"/>
          <w:color w:val="000000"/>
          <w:sz w:val="22"/>
          <w:szCs w:val="22"/>
          <w:lang w:val="es-ES_tradnl"/>
        </w:rPr>
        <w:t>Instituciones Prestadoras de Salud – IPS</w:t>
      </w:r>
      <w:r w:rsidR="000E1285">
        <w:rPr>
          <w:rFonts w:ascii="Arial" w:hAnsi="Arial" w:cs="Arial"/>
          <w:color w:val="000000"/>
          <w:sz w:val="22"/>
          <w:szCs w:val="22"/>
          <w:lang w:val="es-ES_tradnl"/>
        </w:rPr>
        <w:t xml:space="preserve"> y las IPS indígenas</w:t>
      </w:r>
      <w:r w:rsidR="00C10EF8" w:rsidRPr="008A3BFD">
        <w:rPr>
          <w:rFonts w:ascii="Arial" w:hAnsi="Arial" w:cs="Arial"/>
          <w:color w:val="000000"/>
          <w:sz w:val="22"/>
          <w:szCs w:val="22"/>
          <w:lang w:val="es-ES_tradnl"/>
        </w:rPr>
        <w:t>, solo podrán sustituir las cuentas maestras una (1) vez por año</w:t>
      </w:r>
      <w:r w:rsidR="00C10EF8">
        <w:rPr>
          <w:rFonts w:ascii="Arial" w:hAnsi="Arial" w:cs="Arial"/>
          <w:color w:val="000000"/>
          <w:sz w:val="22"/>
          <w:szCs w:val="22"/>
          <w:lang w:val="es-ES_tradnl"/>
        </w:rPr>
        <w:t>.</w:t>
      </w:r>
    </w:p>
    <w:p w14:paraId="5C7C986D" w14:textId="21FC803D" w:rsidR="0021243B" w:rsidRPr="0021243B" w:rsidRDefault="0021243B" w:rsidP="0021243B">
      <w:pPr>
        <w:pStyle w:val="NormalWeb"/>
        <w:jc w:val="both"/>
        <w:rPr>
          <w:rFonts w:ascii="Arial" w:hAnsi="Arial" w:cs="Arial"/>
          <w:color w:val="000000"/>
          <w:sz w:val="22"/>
          <w:szCs w:val="22"/>
          <w:lang w:val="es-ES_tradnl"/>
        </w:rPr>
      </w:pPr>
      <w:r w:rsidRPr="0021243B">
        <w:rPr>
          <w:rFonts w:ascii="Arial" w:hAnsi="Arial" w:cs="Arial"/>
          <w:color w:val="000000"/>
          <w:sz w:val="22"/>
          <w:szCs w:val="22"/>
          <w:lang w:val="es-ES_tradnl"/>
        </w:rPr>
        <w:t>•</w:t>
      </w:r>
      <w:r w:rsidR="00822719">
        <w:rPr>
          <w:rFonts w:ascii="Arial" w:hAnsi="Arial" w:cs="Arial"/>
          <w:color w:val="000000"/>
          <w:sz w:val="22"/>
          <w:szCs w:val="22"/>
          <w:lang w:val="es-ES_tradnl"/>
        </w:rPr>
        <w:t>Los recursos de l</w:t>
      </w:r>
      <w:r w:rsidRPr="0021243B">
        <w:rPr>
          <w:rFonts w:ascii="Arial" w:hAnsi="Arial" w:cs="Arial"/>
          <w:color w:val="000000"/>
          <w:sz w:val="22"/>
          <w:szCs w:val="22"/>
          <w:lang w:val="es-ES_tradnl"/>
        </w:rPr>
        <w:t>a cuenta maestra</w:t>
      </w:r>
      <w:r w:rsidR="00827522">
        <w:rPr>
          <w:rFonts w:ascii="Arial" w:hAnsi="Arial" w:cs="Arial"/>
          <w:color w:val="000000"/>
          <w:sz w:val="22"/>
          <w:szCs w:val="22"/>
          <w:lang w:val="es-ES_tradnl"/>
        </w:rPr>
        <w:t xml:space="preserve"> </w:t>
      </w:r>
      <w:r w:rsidR="00495A8C">
        <w:rPr>
          <w:rFonts w:ascii="Arial" w:hAnsi="Arial" w:cs="Arial"/>
          <w:color w:val="000000"/>
          <w:sz w:val="22"/>
          <w:szCs w:val="22"/>
          <w:lang w:val="es-ES_tradnl"/>
        </w:rPr>
        <w:t>que</w:t>
      </w:r>
      <w:r w:rsidR="00827522">
        <w:rPr>
          <w:rFonts w:ascii="Arial" w:hAnsi="Arial" w:cs="Arial"/>
          <w:color w:val="000000"/>
          <w:sz w:val="22"/>
          <w:szCs w:val="22"/>
          <w:lang w:val="es-ES_tradnl"/>
        </w:rPr>
        <w:t>,</w:t>
      </w:r>
      <w:r w:rsidR="00495A8C">
        <w:rPr>
          <w:rFonts w:ascii="Arial" w:hAnsi="Arial" w:cs="Arial"/>
          <w:color w:val="000000"/>
          <w:sz w:val="22"/>
          <w:szCs w:val="22"/>
          <w:lang w:val="es-ES_tradnl"/>
        </w:rPr>
        <w:t xml:space="preserve"> deberán abrir </w:t>
      </w:r>
      <w:r w:rsidR="00495A8C" w:rsidRPr="0021243B">
        <w:rPr>
          <w:rFonts w:ascii="Arial" w:hAnsi="Arial" w:cs="Arial"/>
          <w:color w:val="000000"/>
          <w:sz w:val="22"/>
          <w:szCs w:val="22"/>
          <w:lang w:val="es-ES_tradnl"/>
        </w:rPr>
        <w:t>las Empresas Sociales del Estado - ESE y a las IPS indígenas de La Guajira</w:t>
      </w:r>
      <w:r w:rsidR="00495A8C">
        <w:rPr>
          <w:rFonts w:ascii="Arial" w:hAnsi="Arial" w:cs="Arial"/>
          <w:color w:val="000000"/>
          <w:sz w:val="22"/>
          <w:szCs w:val="22"/>
          <w:lang w:val="es-ES_tradnl"/>
        </w:rPr>
        <w:t>,</w:t>
      </w:r>
      <w:r w:rsidR="00495A8C" w:rsidRPr="0021243B">
        <w:rPr>
          <w:rFonts w:ascii="Arial" w:hAnsi="Arial" w:cs="Arial"/>
          <w:color w:val="000000"/>
          <w:sz w:val="22"/>
          <w:szCs w:val="22"/>
          <w:lang w:val="es-ES_tradnl"/>
        </w:rPr>
        <w:t xml:space="preserve"> </w:t>
      </w:r>
      <w:r w:rsidRPr="0021243B">
        <w:rPr>
          <w:rFonts w:ascii="Arial" w:hAnsi="Arial" w:cs="Arial"/>
          <w:color w:val="000000"/>
          <w:sz w:val="22"/>
          <w:szCs w:val="22"/>
          <w:lang w:val="es-ES_tradnl"/>
        </w:rPr>
        <w:t>solo podrá</w:t>
      </w:r>
      <w:r w:rsidR="00822719">
        <w:rPr>
          <w:rFonts w:ascii="Arial" w:hAnsi="Arial" w:cs="Arial"/>
          <w:color w:val="000000"/>
          <w:sz w:val="22"/>
          <w:szCs w:val="22"/>
          <w:lang w:val="es-ES_tradnl"/>
        </w:rPr>
        <w:t>n</w:t>
      </w:r>
      <w:r w:rsidRPr="0021243B">
        <w:rPr>
          <w:rFonts w:ascii="Arial" w:hAnsi="Arial" w:cs="Arial"/>
          <w:color w:val="000000"/>
          <w:sz w:val="22"/>
          <w:szCs w:val="22"/>
          <w:lang w:val="es-ES_tradnl"/>
        </w:rPr>
        <w:t xml:space="preserve"> ser </w:t>
      </w:r>
      <w:r w:rsidRPr="0089252C">
        <w:rPr>
          <w:rFonts w:ascii="Arial" w:hAnsi="Arial" w:cs="Arial"/>
          <w:color w:val="000000"/>
          <w:sz w:val="22"/>
          <w:szCs w:val="22"/>
          <w:lang w:val="es-ES_tradnl"/>
        </w:rPr>
        <w:t>debitad</w:t>
      </w:r>
      <w:r w:rsidR="00822719" w:rsidRPr="0089252C">
        <w:rPr>
          <w:rFonts w:ascii="Arial" w:hAnsi="Arial" w:cs="Arial"/>
          <w:color w:val="000000"/>
          <w:sz w:val="22"/>
          <w:szCs w:val="22"/>
          <w:lang w:val="es-ES_tradnl"/>
        </w:rPr>
        <w:t>o</w:t>
      </w:r>
      <w:r w:rsidR="00143792" w:rsidRPr="0089252C">
        <w:rPr>
          <w:rFonts w:ascii="Arial" w:hAnsi="Arial" w:cs="Arial"/>
          <w:color w:val="000000"/>
          <w:sz w:val="22"/>
          <w:szCs w:val="22"/>
          <w:lang w:val="es-ES_tradnl"/>
        </w:rPr>
        <w:t>s</w:t>
      </w:r>
      <w:r w:rsidRPr="0089252C">
        <w:rPr>
          <w:rFonts w:ascii="Arial" w:hAnsi="Arial" w:cs="Arial"/>
          <w:color w:val="000000"/>
          <w:sz w:val="22"/>
          <w:szCs w:val="22"/>
          <w:lang w:val="es-ES_tradnl"/>
        </w:rPr>
        <w:t xml:space="preserve"> p</w:t>
      </w:r>
      <w:r w:rsidR="00822719" w:rsidRPr="0089252C">
        <w:rPr>
          <w:rFonts w:ascii="Arial" w:hAnsi="Arial" w:cs="Arial"/>
          <w:color w:val="000000"/>
          <w:sz w:val="22"/>
          <w:szCs w:val="22"/>
          <w:lang w:val="es-ES_tradnl"/>
        </w:rPr>
        <w:t>ara</w:t>
      </w:r>
      <w:r w:rsidR="00822719">
        <w:rPr>
          <w:rFonts w:ascii="Arial" w:hAnsi="Arial" w:cs="Arial"/>
          <w:color w:val="000000"/>
          <w:sz w:val="22"/>
          <w:szCs w:val="22"/>
          <w:lang w:val="es-ES_tradnl"/>
        </w:rPr>
        <w:t xml:space="preserve"> realizar</w:t>
      </w:r>
      <w:r w:rsidRPr="0021243B">
        <w:rPr>
          <w:rFonts w:ascii="Arial" w:hAnsi="Arial" w:cs="Arial"/>
          <w:color w:val="000000"/>
          <w:sz w:val="22"/>
          <w:szCs w:val="22"/>
          <w:lang w:val="es-ES_tradnl"/>
        </w:rPr>
        <w:t xml:space="preserve"> </w:t>
      </w:r>
      <w:r w:rsidR="00751B80">
        <w:rPr>
          <w:rFonts w:ascii="Arial" w:hAnsi="Arial" w:cs="Arial"/>
          <w:color w:val="000000"/>
          <w:sz w:val="22"/>
          <w:szCs w:val="22"/>
          <w:lang w:val="es-ES_tradnl"/>
        </w:rPr>
        <w:t xml:space="preserve">traslados a </w:t>
      </w:r>
      <w:r w:rsidR="00004601">
        <w:rPr>
          <w:rFonts w:ascii="Arial" w:hAnsi="Arial" w:cs="Arial"/>
          <w:color w:val="000000"/>
          <w:sz w:val="22"/>
          <w:szCs w:val="22"/>
          <w:lang w:val="es-ES_tradnl"/>
        </w:rPr>
        <w:t>otras</w:t>
      </w:r>
      <w:r w:rsidR="00751B80">
        <w:rPr>
          <w:rFonts w:ascii="Arial" w:hAnsi="Arial" w:cs="Arial"/>
          <w:color w:val="000000"/>
          <w:sz w:val="22"/>
          <w:szCs w:val="22"/>
          <w:lang w:val="es-ES_tradnl"/>
        </w:rPr>
        <w:t xml:space="preserve"> cuentas bancarias de la</w:t>
      </w:r>
      <w:r w:rsidR="00094113">
        <w:rPr>
          <w:rFonts w:ascii="Arial" w:hAnsi="Arial" w:cs="Arial"/>
          <w:color w:val="000000"/>
          <w:sz w:val="22"/>
          <w:szCs w:val="22"/>
          <w:lang w:val="es-ES_tradnl"/>
        </w:rPr>
        <w:t xml:space="preserve"> misma</w:t>
      </w:r>
      <w:r w:rsidR="00751B80">
        <w:rPr>
          <w:rFonts w:ascii="Arial" w:hAnsi="Arial" w:cs="Arial"/>
          <w:color w:val="000000"/>
          <w:sz w:val="22"/>
          <w:szCs w:val="22"/>
          <w:lang w:val="es-ES_tradnl"/>
        </w:rPr>
        <w:t xml:space="preserve"> </w:t>
      </w:r>
      <w:r w:rsidR="00770D82">
        <w:rPr>
          <w:rFonts w:ascii="Arial" w:hAnsi="Arial" w:cs="Arial"/>
          <w:color w:val="000000"/>
          <w:sz w:val="22"/>
          <w:szCs w:val="22"/>
          <w:lang w:val="es-ES_tradnl"/>
        </w:rPr>
        <w:t>IPS</w:t>
      </w:r>
      <w:r w:rsidR="005154D5">
        <w:rPr>
          <w:rFonts w:ascii="Arial" w:hAnsi="Arial" w:cs="Arial"/>
          <w:color w:val="000000"/>
          <w:sz w:val="22"/>
          <w:szCs w:val="22"/>
          <w:lang w:val="es-ES_tradnl"/>
        </w:rPr>
        <w:t xml:space="preserve"> por los valores </w:t>
      </w:r>
      <w:r w:rsidR="00E666AD">
        <w:rPr>
          <w:rFonts w:ascii="Arial" w:hAnsi="Arial" w:cs="Arial"/>
          <w:color w:val="000000"/>
          <w:sz w:val="22"/>
          <w:szCs w:val="22"/>
          <w:lang w:val="es-ES_tradnl"/>
        </w:rPr>
        <w:t xml:space="preserve">mensuales </w:t>
      </w:r>
      <w:r w:rsidR="00291566">
        <w:rPr>
          <w:rFonts w:ascii="Arial" w:hAnsi="Arial" w:cs="Arial"/>
          <w:color w:val="000000"/>
          <w:sz w:val="22"/>
          <w:szCs w:val="22"/>
          <w:lang w:val="es-ES_tradnl"/>
        </w:rPr>
        <w:t xml:space="preserve">establecidos </w:t>
      </w:r>
      <w:r w:rsidR="00DB66BD">
        <w:rPr>
          <w:rFonts w:ascii="Arial" w:hAnsi="Arial" w:cs="Arial"/>
          <w:color w:val="000000"/>
          <w:sz w:val="22"/>
          <w:szCs w:val="22"/>
          <w:lang w:val="es-ES_tradnl"/>
        </w:rPr>
        <w:t xml:space="preserve">por </w:t>
      </w:r>
      <w:r w:rsidR="00E666AD">
        <w:rPr>
          <w:rFonts w:ascii="Arial" w:hAnsi="Arial" w:cs="Arial"/>
          <w:color w:val="000000"/>
          <w:sz w:val="22"/>
          <w:szCs w:val="22"/>
          <w:lang w:val="es-ES_tradnl"/>
        </w:rPr>
        <w:t xml:space="preserve">equipo de salud territorial </w:t>
      </w:r>
      <w:r w:rsidR="00291566">
        <w:rPr>
          <w:rFonts w:ascii="Arial" w:hAnsi="Arial" w:cs="Arial"/>
          <w:color w:val="000000"/>
          <w:sz w:val="22"/>
          <w:szCs w:val="22"/>
          <w:lang w:val="es-ES_tradnl"/>
        </w:rPr>
        <w:t>por el Ministerio de Salud y Protección Social</w:t>
      </w:r>
      <w:r w:rsidR="00E339C8">
        <w:rPr>
          <w:rFonts w:ascii="Arial" w:hAnsi="Arial" w:cs="Arial"/>
          <w:color w:val="000000"/>
          <w:sz w:val="22"/>
          <w:szCs w:val="22"/>
          <w:lang w:val="es-ES_tradnl"/>
        </w:rPr>
        <w:t xml:space="preserve">. Una vez </w:t>
      </w:r>
      <w:r w:rsidR="00291566">
        <w:rPr>
          <w:rFonts w:ascii="Arial" w:hAnsi="Arial" w:cs="Arial"/>
          <w:color w:val="000000"/>
          <w:sz w:val="22"/>
          <w:szCs w:val="22"/>
          <w:lang w:val="es-ES_tradnl"/>
        </w:rPr>
        <w:t xml:space="preserve">que </w:t>
      </w:r>
      <w:r w:rsidR="00E339C8">
        <w:rPr>
          <w:rFonts w:ascii="Arial" w:hAnsi="Arial" w:cs="Arial"/>
          <w:color w:val="000000"/>
          <w:sz w:val="22"/>
          <w:szCs w:val="22"/>
          <w:lang w:val="es-ES_tradnl"/>
        </w:rPr>
        <w:t xml:space="preserve">estos recursos </w:t>
      </w:r>
      <w:r w:rsidR="00291566">
        <w:rPr>
          <w:rFonts w:ascii="Arial" w:hAnsi="Arial" w:cs="Arial"/>
          <w:color w:val="000000"/>
          <w:sz w:val="22"/>
          <w:szCs w:val="22"/>
          <w:lang w:val="es-ES_tradnl"/>
        </w:rPr>
        <w:t xml:space="preserve">se encuentren </w:t>
      </w:r>
      <w:r w:rsidR="00E339C8">
        <w:rPr>
          <w:rFonts w:ascii="Arial" w:hAnsi="Arial" w:cs="Arial"/>
          <w:color w:val="000000"/>
          <w:sz w:val="22"/>
          <w:szCs w:val="22"/>
          <w:lang w:val="es-ES_tradnl"/>
        </w:rPr>
        <w:t xml:space="preserve">en </w:t>
      </w:r>
      <w:r w:rsidR="00CF15E7">
        <w:rPr>
          <w:rFonts w:ascii="Arial" w:hAnsi="Arial" w:cs="Arial"/>
          <w:color w:val="000000"/>
          <w:sz w:val="22"/>
          <w:szCs w:val="22"/>
          <w:lang w:val="es-ES_tradnl"/>
        </w:rPr>
        <w:t>estas cuentas</w:t>
      </w:r>
      <w:r w:rsidR="000D4F4B">
        <w:rPr>
          <w:rFonts w:ascii="Arial" w:hAnsi="Arial" w:cs="Arial"/>
          <w:color w:val="000000"/>
          <w:sz w:val="22"/>
          <w:szCs w:val="22"/>
          <w:lang w:val="es-ES_tradnl"/>
        </w:rPr>
        <w:t xml:space="preserve"> deberán </w:t>
      </w:r>
      <w:r w:rsidR="00FF6B4F">
        <w:rPr>
          <w:rFonts w:ascii="Arial" w:hAnsi="Arial" w:cs="Arial"/>
          <w:color w:val="000000"/>
          <w:sz w:val="22"/>
          <w:szCs w:val="22"/>
          <w:lang w:val="es-ES_tradnl"/>
        </w:rPr>
        <w:t>destinarse a los</w:t>
      </w:r>
      <w:r w:rsidR="00C60443">
        <w:rPr>
          <w:rFonts w:ascii="Arial" w:hAnsi="Arial" w:cs="Arial"/>
          <w:color w:val="000000"/>
          <w:sz w:val="22"/>
          <w:szCs w:val="22"/>
          <w:lang w:val="es-ES_tradnl"/>
        </w:rPr>
        <w:t xml:space="preserve"> </w:t>
      </w:r>
      <w:r w:rsidR="00256298">
        <w:rPr>
          <w:rFonts w:ascii="Arial" w:hAnsi="Arial" w:cs="Arial"/>
          <w:color w:val="000000"/>
          <w:sz w:val="22"/>
          <w:szCs w:val="22"/>
          <w:lang w:val="es-ES_tradnl"/>
        </w:rPr>
        <w:t>usos</w:t>
      </w:r>
      <w:r w:rsidR="009C3D07">
        <w:rPr>
          <w:rFonts w:ascii="Arial" w:hAnsi="Arial" w:cs="Arial"/>
          <w:color w:val="000000"/>
          <w:sz w:val="22"/>
          <w:szCs w:val="22"/>
          <w:lang w:val="es-ES_tradnl"/>
        </w:rPr>
        <w:t xml:space="preserve"> </w:t>
      </w:r>
      <w:r w:rsidR="00C60443">
        <w:rPr>
          <w:rFonts w:ascii="Arial" w:hAnsi="Arial" w:cs="Arial"/>
          <w:color w:val="000000"/>
          <w:sz w:val="22"/>
          <w:szCs w:val="22"/>
          <w:lang w:val="es-ES_tradnl"/>
        </w:rPr>
        <w:t>igualmente definidos por el Ministerio de Salud y Protección Socia</w:t>
      </w:r>
      <w:r w:rsidR="00532576">
        <w:rPr>
          <w:rFonts w:ascii="Arial" w:hAnsi="Arial" w:cs="Arial"/>
          <w:color w:val="000000"/>
          <w:sz w:val="22"/>
          <w:szCs w:val="22"/>
          <w:lang w:val="es-ES_tradnl"/>
        </w:rPr>
        <w:t xml:space="preserve">l </w:t>
      </w:r>
      <w:r w:rsidR="001A0EA6">
        <w:rPr>
          <w:rFonts w:ascii="Arial" w:hAnsi="Arial" w:cs="Arial"/>
          <w:color w:val="000000"/>
          <w:sz w:val="22"/>
          <w:szCs w:val="22"/>
          <w:lang w:val="es-ES_tradnl"/>
        </w:rPr>
        <w:t xml:space="preserve">para la operación mensual de cada </w:t>
      </w:r>
      <w:r w:rsidR="007845A2">
        <w:rPr>
          <w:rFonts w:ascii="Arial" w:hAnsi="Arial" w:cs="Arial"/>
          <w:color w:val="000000"/>
          <w:sz w:val="22"/>
          <w:szCs w:val="22"/>
          <w:lang w:val="es-ES_tradnl"/>
        </w:rPr>
        <w:t>equipo de salud territorial.</w:t>
      </w:r>
    </w:p>
    <w:p w14:paraId="1F5533F9" w14:textId="0BAF7B59" w:rsidR="009D3930" w:rsidRDefault="0021243B" w:rsidP="0021243B">
      <w:pPr>
        <w:pStyle w:val="NormalWeb"/>
        <w:jc w:val="both"/>
        <w:rPr>
          <w:rFonts w:ascii="Arial" w:hAnsi="Arial" w:cs="Arial"/>
          <w:color w:val="000000"/>
          <w:sz w:val="22"/>
          <w:szCs w:val="22"/>
          <w:lang w:val="es-ES_tradnl"/>
        </w:rPr>
      </w:pPr>
      <w:r w:rsidRPr="0021243B">
        <w:rPr>
          <w:rFonts w:ascii="Arial" w:hAnsi="Arial" w:cs="Arial"/>
          <w:color w:val="000000"/>
          <w:sz w:val="22"/>
          <w:szCs w:val="22"/>
          <w:lang w:val="es-ES_tradnl"/>
        </w:rPr>
        <w:t xml:space="preserve">•Al finalizar </w:t>
      </w:r>
      <w:r w:rsidR="00165250">
        <w:rPr>
          <w:rFonts w:ascii="Arial" w:hAnsi="Arial" w:cs="Arial"/>
          <w:color w:val="000000"/>
          <w:sz w:val="22"/>
          <w:szCs w:val="22"/>
          <w:lang w:val="es-ES_tradnl"/>
        </w:rPr>
        <w:t xml:space="preserve">el </w:t>
      </w:r>
      <w:r w:rsidRPr="0021243B">
        <w:rPr>
          <w:rFonts w:ascii="Arial" w:hAnsi="Arial" w:cs="Arial"/>
          <w:color w:val="000000"/>
          <w:sz w:val="22"/>
          <w:szCs w:val="22"/>
          <w:lang w:val="es-ES_tradnl"/>
        </w:rPr>
        <w:t xml:space="preserve">Estado de Emergencia Económica, Social y Ecológica declarado </w:t>
      </w:r>
      <w:r w:rsidR="00827522">
        <w:rPr>
          <w:rFonts w:ascii="Arial" w:hAnsi="Arial" w:cs="Arial"/>
          <w:color w:val="000000"/>
          <w:sz w:val="22"/>
          <w:szCs w:val="22"/>
          <w:lang w:val="es-ES_tradnl"/>
        </w:rPr>
        <w:t>para</w:t>
      </w:r>
      <w:r w:rsidR="00827522" w:rsidRPr="0021243B">
        <w:rPr>
          <w:rFonts w:ascii="Arial" w:hAnsi="Arial" w:cs="Arial"/>
          <w:color w:val="000000"/>
          <w:sz w:val="22"/>
          <w:szCs w:val="22"/>
          <w:lang w:val="es-ES_tradnl"/>
        </w:rPr>
        <w:t xml:space="preserve"> </w:t>
      </w:r>
      <w:r w:rsidRPr="0021243B">
        <w:rPr>
          <w:rFonts w:ascii="Arial" w:hAnsi="Arial" w:cs="Arial"/>
          <w:color w:val="000000"/>
          <w:sz w:val="22"/>
          <w:szCs w:val="22"/>
          <w:lang w:val="es-ES_tradnl"/>
        </w:rPr>
        <w:t>el departamento de La Guajira, los recursos que no hayan sido comprometidos deberán ser reintegrados a la ADRES, en las cuentas que se definan para tal fin.</w:t>
      </w:r>
    </w:p>
    <w:p w14:paraId="41EBE647" w14:textId="0140BF44" w:rsidR="00224DAA" w:rsidRPr="0021243B" w:rsidRDefault="00224DAA" w:rsidP="00224DAA">
      <w:pPr>
        <w:pStyle w:val="NormalWeb"/>
        <w:jc w:val="both"/>
        <w:rPr>
          <w:rFonts w:ascii="Arial" w:hAnsi="Arial" w:cs="Arial"/>
          <w:color w:val="000000"/>
          <w:sz w:val="22"/>
          <w:szCs w:val="22"/>
          <w:lang w:val="es-ES_tradnl"/>
        </w:rPr>
      </w:pPr>
      <w:r w:rsidRPr="0021243B">
        <w:rPr>
          <w:rFonts w:ascii="Arial" w:hAnsi="Arial" w:cs="Arial"/>
          <w:color w:val="000000"/>
          <w:sz w:val="22"/>
          <w:szCs w:val="22"/>
          <w:lang w:val="es-ES_tradnl"/>
        </w:rPr>
        <w:t>•</w:t>
      </w:r>
      <w:r w:rsidRPr="00C248AF">
        <w:rPr>
          <w:rFonts w:ascii="Arial" w:hAnsi="Arial" w:cs="Arial"/>
          <w:color w:val="000000"/>
          <w:sz w:val="22"/>
          <w:szCs w:val="22"/>
          <w:lang w:val="es-ES_tradnl"/>
        </w:rPr>
        <w:t xml:space="preserve"> </w:t>
      </w:r>
      <w:r w:rsidRPr="008D0EB6">
        <w:rPr>
          <w:rFonts w:ascii="Arial" w:hAnsi="Arial" w:cs="Arial"/>
          <w:color w:val="000000"/>
          <w:sz w:val="22"/>
          <w:szCs w:val="22"/>
          <w:lang w:val="es-ES_tradnl"/>
        </w:rPr>
        <w:t xml:space="preserve">Para </w:t>
      </w:r>
      <w:r>
        <w:rPr>
          <w:rFonts w:ascii="Arial" w:hAnsi="Arial" w:cs="Arial"/>
          <w:color w:val="000000"/>
          <w:sz w:val="22"/>
          <w:szCs w:val="22"/>
          <w:lang w:val="es-ES_tradnl"/>
        </w:rPr>
        <w:t>el registro</w:t>
      </w:r>
      <w:r w:rsidRPr="008D0EB6">
        <w:rPr>
          <w:rFonts w:ascii="Arial" w:hAnsi="Arial" w:cs="Arial"/>
          <w:color w:val="000000"/>
          <w:sz w:val="22"/>
          <w:szCs w:val="22"/>
          <w:lang w:val="es-ES_tradnl"/>
        </w:rPr>
        <w:t xml:space="preserve"> de las cuentas maestras bancarias </w:t>
      </w:r>
      <w:r>
        <w:rPr>
          <w:rFonts w:ascii="Arial" w:hAnsi="Arial" w:cs="Arial"/>
          <w:color w:val="000000"/>
          <w:sz w:val="22"/>
          <w:szCs w:val="22"/>
          <w:lang w:val="es-ES_tradnl"/>
        </w:rPr>
        <w:t xml:space="preserve">ante la ADRES </w:t>
      </w:r>
      <w:r w:rsidRPr="008D0EB6">
        <w:rPr>
          <w:rFonts w:ascii="Arial" w:hAnsi="Arial" w:cs="Arial"/>
          <w:color w:val="000000"/>
          <w:sz w:val="22"/>
          <w:szCs w:val="22"/>
          <w:lang w:val="es-ES_tradnl"/>
        </w:rPr>
        <w:t>se requiere</w:t>
      </w:r>
      <w:r>
        <w:rPr>
          <w:rFonts w:ascii="Arial" w:hAnsi="Arial" w:cs="Arial"/>
          <w:color w:val="000000"/>
          <w:sz w:val="22"/>
          <w:szCs w:val="22"/>
          <w:lang w:val="es-ES_tradnl"/>
        </w:rPr>
        <w:t>: una c</w:t>
      </w:r>
      <w:r w:rsidRPr="00A65166">
        <w:rPr>
          <w:rFonts w:ascii="Arial" w:hAnsi="Arial" w:cs="Arial"/>
          <w:color w:val="000000"/>
          <w:sz w:val="22"/>
          <w:szCs w:val="22"/>
          <w:lang w:val="es-ES_tradnl"/>
        </w:rPr>
        <w:t xml:space="preserve">opia del Registro Único Tributario </w:t>
      </w:r>
      <w:r w:rsidR="00F042E4">
        <w:rPr>
          <w:rFonts w:ascii="Arial" w:hAnsi="Arial" w:cs="Arial"/>
          <w:color w:val="000000"/>
          <w:sz w:val="22"/>
          <w:szCs w:val="22"/>
          <w:lang w:val="es-ES_tradnl"/>
        </w:rPr>
        <w:t xml:space="preserve">- </w:t>
      </w:r>
      <w:r w:rsidRPr="00A65166">
        <w:rPr>
          <w:rFonts w:ascii="Arial" w:hAnsi="Arial" w:cs="Arial"/>
          <w:color w:val="000000"/>
          <w:sz w:val="22"/>
          <w:szCs w:val="22"/>
          <w:lang w:val="es-ES_tradnl"/>
        </w:rPr>
        <w:t xml:space="preserve">RUT, expedido con una antelación no superior a tres (3) meses al momento de presentar la solicitud; </w:t>
      </w:r>
      <w:r w:rsidR="009D4C59">
        <w:rPr>
          <w:rFonts w:ascii="Arial" w:hAnsi="Arial" w:cs="Arial"/>
          <w:color w:val="000000"/>
          <w:sz w:val="22"/>
          <w:szCs w:val="22"/>
          <w:lang w:val="es-ES_tradnl"/>
        </w:rPr>
        <w:t>la</w:t>
      </w:r>
      <w:r w:rsidRPr="00A65166">
        <w:rPr>
          <w:rFonts w:ascii="Arial" w:hAnsi="Arial" w:cs="Arial"/>
          <w:color w:val="000000"/>
          <w:sz w:val="22"/>
          <w:szCs w:val="22"/>
          <w:lang w:val="es-ES_tradnl"/>
        </w:rPr>
        <w:t xml:space="preserve"> certificación bancaria expedida por la entidad financiera vigilada por la Superintendencia Financiera de Colombia, con una antelación no mayor a (3) meses al momento de la presentación de la solicitud. Esta certificación deberá incluir la siguiente información: el Nombre o razón social de la persona jurídica que solicita el registro, tal como aparece en el RUT; el Número de Identificación Tributario </w:t>
      </w:r>
      <w:r w:rsidR="00460FC7">
        <w:rPr>
          <w:rFonts w:ascii="Arial" w:hAnsi="Arial" w:cs="Arial"/>
          <w:color w:val="000000"/>
          <w:sz w:val="22"/>
          <w:szCs w:val="22"/>
          <w:lang w:val="es-ES_tradnl"/>
        </w:rPr>
        <w:t xml:space="preserve">- </w:t>
      </w:r>
      <w:r w:rsidRPr="00A65166">
        <w:rPr>
          <w:rFonts w:ascii="Arial" w:hAnsi="Arial" w:cs="Arial"/>
          <w:color w:val="000000"/>
          <w:sz w:val="22"/>
          <w:szCs w:val="22"/>
          <w:lang w:val="es-ES_tradnl"/>
        </w:rPr>
        <w:t>NIT; el Tipo de cuenta (ahorro o corriente), y el Número de cuenta.</w:t>
      </w:r>
    </w:p>
    <w:p w14:paraId="78F1C69E" w14:textId="2BF64023" w:rsidR="009D3930" w:rsidRDefault="00E77353" w:rsidP="00165250">
      <w:pPr>
        <w:pStyle w:val="NormalWeb"/>
        <w:jc w:val="both"/>
        <w:rPr>
          <w:rFonts w:ascii="Arial" w:hAnsi="Arial" w:cs="Arial"/>
          <w:color w:val="000000"/>
          <w:sz w:val="22"/>
          <w:szCs w:val="22"/>
          <w:lang w:val="es-ES_tradnl"/>
        </w:rPr>
      </w:pPr>
      <w:r w:rsidRPr="00E77353">
        <w:rPr>
          <w:rFonts w:ascii="Arial" w:hAnsi="Arial" w:cs="Arial"/>
          <w:b/>
          <w:bCs/>
          <w:color w:val="000000"/>
          <w:sz w:val="22"/>
          <w:szCs w:val="22"/>
          <w:lang w:val="es-ES_tradnl"/>
        </w:rPr>
        <w:t>Parágrafo</w:t>
      </w:r>
      <w:r w:rsidR="00480FEA">
        <w:rPr>
          <w:rFonts w:ascii="Arial" w:hAnsi="Arial" w:cs="Arial"/>
          <w:b/>
          <w:bCs/>
          <w:color w:val="000000"/>
          <w:sz w:val="22"/>
          <w:szCs w:val="22"/>
          <w:lang w:val="es-ES_tradnl"/>
        </w:rPr>
        <w:t xml:space="preserve"> 1</w:t>
      </w:r>
      <w:r w:rsidRPr="00E77353">
        <w:rPr>
          <w:rFonts w:ascii="Arial" w:hAnsi="Arial" w:cs="Arial"/>
          <w:b/>
          <w:bCs/>
          <w:color w:val="000000"/>
          <w:sz w:val="22"/>
          <w:szCs w:val="22"/>
          <w:lang w:val="es-ES_tradnl"/>
        </w:rPr>
        <w:t xml:space="preserve">: </w:t>
      </w:r>
      <w:r w:rsidR="00CE58E6" w:rsidRPr="00EE47EF">
        <w:rPr>
          <w:rFonts w:ascii="Arial" w:hAnsi="Arial" w:cs="Arial"/>
          <w:color w:val="000000"/>
          <w:sz w:val="22"/>
          <w:szCs w:val="22"/>
          <w:lang w:val="es-ES_tradnl"/>
        </w:rPr>
        <w:t>De conformidad con lo establecido en el</w:t>
      </w:r>
      <w:r w:rsidR="00EE47EF">
        <w:rPr>
          <w:rFonts w:ascii="Arial" w:hAnsi="Arial" w:cs="Arial"/>
          <w:color w:val="000000"/>
          <w:sz w:val="22"/>
          <w:szCs w:val="22"/>
          <w:lang w:val="es-ES_tradnl"/>
        </w:rPr>
        <w:t xml:space="preserve"> artículo 25 de la </w:t>
      </w:r>
      <w:r w:rsidR="00526435">
        <w:rPr>
          <w:rFonts w:ascii="Arial" w:hAnsi="Arial" w:cs="Arial"/>
          <w:color w:val="000000"/>
          <w:sz w:val="22"/>
          <w:szCs w:val="22"/>
          <w:lang w:val="es-ES_tradnl"/>
        </w:rPr>
        <w:t xml:space="preserve">Ley Estatutaria </w:t>
      </w:r>
      <w:r w:rsidR="00EE47EF">
        <w:rPr>
          <w:rFonts w:ascii="Arial" w:hAnsi="Arial" w:cs="Arial"/>
          <w:color w:val="000000"/>
          <w:sz w:val="22"/>
          <w:szCs w:val="22"/>
          <w:lang w:val="es-ES_tradnl"/>
        </w:rPr>
        <w:t xml:space="preserve">1751 </w:t>
      </w:r>
      <w:r w:rsidR="00316501">
        <w:rPr>
          <w:rFonts w:ascii="Arial" w:hAnsi="Arial" w:cs="Arial"/>
          <w:color w:val="000000"/>
          <w:sz w:val="22"/>
          <w:szCs w:val="22"/>
          <w:lang w:val="es-ES_tradnl"/>
        </w:rPr>
        <w:t>de 2015</w:t>
      </w:r>
      <w:r w:rsidR="00CE58E6" w:rsidRPr="00EE47EF">
        <w:rPr>
          <w:rFonts w:ascii="Arial" w:hAnsi="Arial" w:cs="Arial"/>
          <w:color w:val="000000"/>
          <w:sz w:val="22"/>
          <w:szCs w:val="22"/>
          <w:lang w:val="es-ES_tradnl"/>
        </w:rPr>
        <w:t>, los recursos</w:t>
      </w:r>
      <w:r w:rsidR="00316501">
        <w:rPr>
          <w:rFonts w:ascii="Arial" w:hAnsi="Arial" w:cs="Arial"/>
          <w:color w:val="000000"/>
          <w:sz w:val="22"/>
          <w:szCs w:val="22"/>
          <w:lang w:val="es-ES_tradnl"/>
        </w:rPr>
        <w:t xml:space="preserve"> </w:t>
      </w:r>
      <w:r w:rsidR="008F24FE">
        <w:rPr>
          <w:rFonts w:ascii="Arial" w:hAnsi="Arial" w:cs="Arial"/>
          <w:color w:val="000000"/>
          <w:sz w:val="22"/>
          <w:szCs w:val="22"/>
          <w:lang w:val="es-ES_tradnl"/>
        </w:rPr>
        <w:t>depositados</w:t>
      </w:r>
      <w:r w:rsidR="00165250">
        <w:rPr>
          <w:rFonts w:ascii="Arial" w:hAnsi="Arial" w:cs="Arial"/>
          <w:color w:val="000000"/>
          <w:sz w:val="22"/>
          <w:szCs w:val="22"/>
          <w:lang w:val="es-ES_tradnl"/>
        </w:rPr>
        <w:t xml:space="preserve"> en las cuentas maestras </w:t>
      </w:r>
      <w:r w:rsidR="00827522">
        <w:rPr>
          <w:rFonts w:ascii="Arial" w:hAnsi="Arial" w:cs="Arial"/>
          <w:color w:val="000000"/>
          <w:sz w:val="22"/>
          <w:szCs w:val="22"/>
          <w:lang w:val="es-ES_tradnl"/>
        </w:rPr>
        <w:t>de este</w:t>
      </w:r>
      <w:r w:rsidR="00165250">
        <w:rPr>
          <w:rFonts w:ascii="Arial" w:hAnsi="Arial" w:cs="Arial"/>
          <w:color w:val="000000"/>
          <w:sz w:val="22"/>
          <w:szCs w:val="22"/>
          <w:lang w:val="es-ES_tradnl"/>
        </w:rPr>
        <w:t xml:space="preserve"> artículo</w:t>
      </w:r>
      <w:r w:rsidR="00CE58E6" w:rsidRPr="00EE47EF">
        <w:rPr>
          <w:rFonts w:ascii="Arial" w:hAnsi="Arial" w:cs="Arial"/>
          <w:color w:val="000000"/>
          <w:sz w:val="22"/>
          <w:szCs w:val="22"/>
          <w:lang w:val="es-ES_tradnl"/>
        </w:rPr>
        <w:t xml:space="preserve"> son inembargables</w:t>
      </w:r>
      <w:r w:rsidR="004E0AE1">
        <w:rPr>
          <w:rFonts w:ascii="Arial" w:hAnsi="Arial" w:cs="Arial"/>
          <w:color w:val="000000"/>
          <w:sz w:val="22"/>
          <w:szCs w:val="22"/>
          <w:lang w:val="es-ES_tradnl"/>
        </w:rPr>
        <w:t xml:space="preserve">, tienen destinación específica y no podrán ser dirigidas a fines diferentes a </w:t>
      </w:r>
      <w:r w:rsidR="00DC18B1">
        <w:rPr>
          <w:rFonts w:ascii="Arial" w:hAnsi="Arial" w:cs="Arial"/>
          <w:color w:val="000000"/>
          <w:sz w:val="22"/>
          <w:szCs w:val="22"/>
          <w:lang w:val="es-ES_tradnl"/>
        </w:rPr>
        <w:t>los previstos constitucional y legalmente</w:t>
      </w:r>
      <w:r w:rsidR="00CE58E6" w:rsidRPr="00EE47EF">
        <w:rPr>
          <w:rFonts w:ascii="Arial" w:hAnsi="Arial" w:cs="Arial"/>
          <w:color w:val="000000"/>
          <w:sz w:val="22"/>
          <w:szCs w:val="22"/>
          <w:lang w:val="es-ES_tradnl"/>
        </w:rPr>
        <w:t>.</w:t>
      </w:r>
    </w:p>
    <w:p w14:paraId="24A107E1" w14:textId="42183E96" w:rsidR="00C4263A" w:rsidRDefault="00C70021" w:rsidP="00165250">
      <w:pPr>
        <w:pStyle w:val="NormalWeb"/>
        <w:jc w:val="both"/>
        <w:rPr>
          <w:rFonts w:ascii="Arial" w:hAnsi="Arial" w:cs="Arial"/>
          <w:color w:val="000000"/>
          <w:sz w:val="22"/>
          <w:szCs w:val="22"/>
          <w:lang w:val="es-ES_tradnl"/>
        </w:rPr>
      </w:pPr>
      <w:r w:rsidRPr="00A30784">
        <w:rPr>
          <w:rFonts w:ascii="Arial" w:hAnsi="Arial" w:cs="Arial"/>
          <w:b/>
          <w:bCs/>
          <w:color w:val="000000"/>
          <w:sz w:val="22"/>
          <w:szCs w:val="22"/>
          <w:lang w:val="es-ES_tradnl"/>
        </w:rPr>
        <w:t>Parágrafo</w:t>
      </w:r>
      <w:r w:rsidR="00480FEA">
        <w:rPr>
          <w:rFonts w:ascii="Arial" w:hAnsi="Arial" w:cs="Arial"/>
          <w:b/>
          <w:bCs/>
          <w:color w:val="000000"/>
          <w:sz w:val="22"/>
          <w:szCs w:val="22"/>
          <w:lang w:val="es-ES_tradnl"/>
        </w:rPr>
        <w:t xml:space="preserve"> 2</w:t>
      </w:r>
      <w:r w:rsidRPr="00A30784">
        <w:rPr>
          <w:rFonts w:ascii="Arial" w:hAnsi="Arial" w:cs="Arial"/>
          <w:b/>
          <w:bCs/>
          <w:color w:val="000000"/>
          <w:sz w:val="22"/>
          <w:szCs w:val="22"/>
          <w:lang w:val="es-ES_tradnl"/>
        </w:rPr>
        <w:t>:</w:t>
      </w:r>
      <w:r>
        <w:rPr>
          <w:rFonts w:ascii="Arial" w:hAnsi="Arial" w:cs="Arial"/>
          <w:color w:val="000000"/>
          <w:sz w:val="22"/>
          <w:szCs w:val="22"/>
          <w:lang w:val="es-ES_tradnl"/>
        </w:rPr>
        <w:t xml:space="preserve"> Es responsabilidad de cada </w:t>
      </w:r>
      <w:r w:rsidR="00AA618C" w:rsidRPr="0021243B">
        <w:rPr>
          <w:rFonts w:ascii="Arial" w:hAnsi="Arial" w:cs="Arial"/>
          <w:color w:val="000000"/>
          <w:sz w:val="22"/>
          <w:szCs w:val="22"/>
          <w:lang w:val="es-ES_tradnl"/>
        </w:rPr>
        <w:t xml:space="preserve">Empresa Social del Estado - ESE y </w:t>
      </w:r>
      <w:r w:rsidR="0047171F">
        <w:rPr>
          <w:rFonts w:ascii="Arial" w:hAnsi="Arial" w:cs="Arial"/>
          <w:color w:val="000000"/>
          <w:sz w:val="22"/>
          <w:szCs w:val="22"/>
          <w:lang w:val="es-ES_tradnl"/>
        </w:rPr>
        <w:t>de</w:t>
      </w:r>
      <w:r w:rsidR="0047171F" w:rsidRPr="0021243B">
        <w:rPr>
          <w:rFonts w:ascii="Arial" w:hAnsi="Arial" w:cs="Arial"/>
          <w:color w:val="000000"/>
          <w:sz w:val="22"/>
          <w:szCs w:val="22"/>
          <w:lang w:val="es-ES_tradnl"/>
        </w:rPr>
        <w:t xml:space="preserve"> </w:t>
      </w:r>
      <w:r w:rsidR="00AA618C" w:rsidRPr="0021243B">
        <w:rPr>
          <w:rFonts w:ascii="Arial" w:hAnsi="Arial" w:cs="Arial"/>
          <w:color w:val="000000"/>
          <w:sz w:val="22"/>
          <w:szCs w:val="22"/>
          <w:lang w:val="es-ES_tradnl"/>
        </w:rPr>
        <w:t>las IPS indígenas de La Guajira</w:t>
      </w:r>
      <w:r w:rsidR="00AA618C">
        <w:rPr>
          <w:rFonts w:ascii="Arial" w:hAnsi="Arial" w:cs="Arial"/>
          <w:color w:val="000000"/>
          <w:sz w:val="22"/>
          <w:szCs w:val="22"/>
          <w:lang w:val="es-ES_tradnl"/>
        </w:rPr>
        <w:t xml:space="preserve"> </w:t>
      </w:r>
      <w:r>
        <w:rPr>
          <w:rFonts w:ascii="Arial" w:hAnsi="Arial" w:cs="Arial"/>
          <w:color w:val="000000"/>
          <w:sz w:val="22"/>
          <w:szCs w:val="22"/>
          <w:lang w:val="es-ES_tradnl"/>
        </w:rPr>
        <w:t xml:space="preserve">dar un uso </w:t>
      </w:r>
      <w:r w:rsidR="00191DB6">
        <w:rPr>
          <w:rFonts w:ascii="Arial" w:hAnsi="Arial" w:cs="Arial"/>
          <w:color w:val="000000"/>
          <w:sz w:val="22"/>
          <w:szCs w:val="22"/>
          <w:lang w:val="es-ES_tradnl"/>
        </w:rPr>
        <w:t xml:space="preserve">adecuado </w:t>
      </w:r>
      <w:r>
        <w:rPr>
          <w:rFonts w:ascii="Arial" w:hAnsi="Arial" w:cs="Arial"/>
          <w:color w:val="000000"/>
          <w:sz w:val="22"/>
          <w:szCs w:val="22"/>
          <w:lang w:val="es-ES_tradnl"/>
        </w:rPr>
        <w:t>a los recursos</w:t>
      </w:r>
      <w:r w:rsidR="00191DB6">
        <w:rPr>
          <w:rFonts w:ascii="Arial" w:hAnsi="Arial" w:cs="Arial"/>
          <w:color w:val="000000"/>
          <w:sz w:val="22"/>
          <w:szCs w:val="22"/>
          <w:lang w:val="es-ES_tradnl"/>
        </w:rPr>
        <w:t xml:space="preserve"> </w:t>
      </w:r>
      <w:r w:rsidR="00AA618C">
        <w:rPr>
          <w:rFonts w:ascii="Arial" w:hAnsi="Arial" w:cs="Arial"/>
          <w:color w:val="000000"/>
          <w:sz w:val="22"/>
          <w:szCs w:val="22"/>
          <w:lang w:val="es-ES_tradnl"/>
        </w:rPr>
        <w:t xml:space="preserve">públicos </w:t>
      </w:r>
      <w:r w:rsidR="00191DB6">
        <w:rPr>
          <w:rFonts w:ascii="Arial" w:hAnsi="Arial" w:cs="Arial"/>
          <w:color w:val="000000"/>
          <w:sz w:val="22"/>
          <w:szCs w:val="22"/>
          <w:lang w:val="es-ES_tradnl"/>
        </w:rPr>
        <w:t xml:space="preserve">con el fin de garantizar </w:t>
      </w:r>
      <w:r w:rsidR="00C4263A">
        <w:rPr>
          <w:rFonts w:ascii="Arial" w:hAnsi="Arial" w:cs="Arial"/>
          <w:color w:val="000000"/>
          <w:sz w:val="22"/>
          <w:szCs w:val="22"/>
          <w:lang w:val="es-ES_tradnl"/>
        </w:rPr>
        <w:t>dentro de su gestión institucional el funcionamiento de los Equipos</w:t>
      </w:r>
      <w:r w:rsidR="000540CB">
        <w:rPr>
          <w:rFonts w:ascii="Arial" w:hAnsi="Arial" w:cs="Arial"/>
          <w:color w:val="000000"/>
          <w:sz w:val="22"/>
          <w:szCs w:val="22"/>
          <w:lang w:val="es-ES_tradnl"/>
        </w:rPr>
        <w:t xml:space="preserve"> de Salud Territorial</w:t>
      </w:r>
      <w:r w:rsidR="0047171F">
        <w:rPr>
          <w:rFonts w:ascii="Arial" w:hAnsi="Arial" w:cs="Arial"/>
          <w:color w:val="000000"/>
          <w:sz w:val="22"/>
          <w:szCs w:val="22"/>
          <w:lang w:val="es-ES_tradnl"/>
        </w:rPr>
        <w:t>es</w:t>
      </w:r>
      <w:r w:rsidR="00AA618C">
        <w:rPr>
          <w:rFonts w:ascii="Arial" w:hAnsi="Arial" w:cs="Arial"/>
          <w:color w:val="000000"/>
          <w:sz w:val="22"/>
          <w:szCs w:val="22"/>
          <w:lang w:val="es-ES_tradnl"/>
        </w:rPr>
        <w:t xml:space="preserve">. </w:t>
      </w:r>
    </w:p>
    <w:p w14:paraId="06B69FFC" w14:textId="19A6C1EA" w:rsidR="002E2F92" w:rsidRDefault="002E2F92" w:rsidP="002E2F92">
      <w:pPr>
        <w:jc w:val="both"/>
        <w:textAlignment w:val="baseline"/>
        <w:rPr>
          <w:rFonts w:ascii="Arial" w:hAnsi="Arial" w:cs="Arial"/>
          <w:color w:val="000000"/>
          <w:sz w:val="22"/>
          <w:szCs w:val="22"/>
          <w:lang w:eastAsia="es-CO"/>
        </w:rPr>
      </w:pPr>
      <w:r w:rsidRPr="00B363E8">
        <w:rPr>
          <w:rFonts w:ascii="Arial" w:hAnsi="Arial" w:cs="Arial"/>
          <w:b/>
          <w:bCs/>
          <w:color w:val="000000"/>
          <w:sz w:val="22"/>
          <w:szCs w:val="22"/>
          <w:lang w:eastAsia="es-CO"/>
        </w:rPr>
        <w:t xml:space="preserve">Artículo </w:t>
      </w:r>
      <w:r w:rsidR="00A825F7">
        <w:rPr>
          <w:rFonts w:ascii="Arial" w:hAnsi="Arial" w:cs="Arial"/>
          <w:b/>
          <w:bCs/>
          <w:color w:val="000000"/>
          <w:sz w:val="22"/>
          <w:szCs w:val="22"/>
          <w:lang w:eastAsia="es-CO"/>
        </w:rPr>
        <w:t>5</w:t>
      </w:r>
      <w:r>
        <w:rPr>
          <w:rFonts w:ascii="Arial" w:hAnsi="Arial" w:cs="Arial"/>
          <w:b/>
          <w:bCs/>
          <w:color w:val="000000"/>
          <w:sz w:val="22"/>
          <w:szCs w:val="22"/>
          <w:lang w:eastAsia="es-CO"/>
        </w:rPr>
        <w:t>°</w:t>
      </w:r>
      <w:r w:rsidRPr="00B363E8">
        <w:rPr>
          <w:rFonts w:ascii="Arial" w:hAnsi="Arial" w:cs="Arial"/>
          <w:b/>
          <w:bCs/>
          <w:color w:val="000000"/>
          <w:sz w:val="22"/>
          <w:szCs w:val="22"/>
          <w:lang w:eastAsia="es-CO"/>
        </w:rPr>
        <w:t>.</w:t>
      </w:r>
      <w:r w:rsidRPr="00B363E8">
        <w:rPr>
          <w:rFonts w:ascii="Arial" w:hAnsi="Arial" w:cs="Arial"/>
          <w:color w:val="000000"/>
          <w:sz w:val="22"/>
          <w:szCs w:val="22"/>
          <w:lang w:eastAsia="es-CO"/>
        </w:rPr>
        <w:t xml:space="preserve"> </w:t>
      </w:r>
      <w:r w:rsidRPr="004E3C37">
        <w:rPr>
          <w:rFonts w:ascii="Arial" w:hAnsi="Arial" w:cs="Arial"/>
          <w:i/>
          <w:iCs/>
          <w:color w:val="000000"/>
          <w:sz w:val="22"/>
          <w:szCs w:val="22"/>
          <w:lang w:eastAsia="es-CO"/>
        </w:rPr>
        <w:t>Cálculo de los valores a transferir</w:t>
      </w:r>
      <w:r w:rsidRPr="002B6654">
        <w:rPr>
          <w:rFonts w:ascii="Arial" w:hAnsi="Arial" w:cs="Arial"/>
          <w:b/>
          <w:bCs/>
          <w:i/>
          <w:iCs/>
          <w:color w:val="000000"/>
          <w:sz w:val="22"/>
          <w:szCs w:val="22"/>
          <w:lang w:eastAsia="es-CO"/>
        </w:rPr>
        <w:t>.</w:t>
      </w:r>
      <w:r w:rsidRPr="002B6654">
        <w:rPr>
          <w:rFonts w:ascii="Arial" w:hAnsi="Arial" w:cs="Arial"/>
          <w:b/>
          <w:bCs/>
          <w:color w:val="000000"/>
          <w:sz w:val="22"/>
          <w:szCs w:val="22"/>
          <w:lang w:eastAsia="es-CO"/>
        </w:rPr>
        <w:t xml:space="preserve"> </w:t>
      </w:r>
      <w:r>
        <w:rPr>
          <w:rFonts w:ascii="Arial" w:hAnsi="Arial" w:cs="Arial"/>
          <w:color w:val="000000"/>
          <w:sz w:val="22"/>
          <w:szCs w:val="22"/>
          <w:lang w:eastAsia="es-CO"/>
        </w:rPr>
        <w:t xml:space="preserve">La ADRES efectuará el cálculo de los valores a transferir </w:t>
      </w:r>
      <w:r w:rsidRPr="0045692E">
        <w:rPr>
          <w:rFonts w:ascii="Arial" w:hAnsi="Arial" w:cs="Arial"/>
          <w:color w:val="000000"/>
          <w:sz w:val="22"/>
          <w:szCs w:val="22"/>
          <w:lang w:eastAsia="es-CO"/>
        </w:rPr>
        <w:t xml:space="preserve">a </w:t>
      </w:r>
      <w:r w:rsidR="00B438A6" w:rsidRPr="0045692E">
        <w:rPr>
          <w:rFonts w:ascii="Arial" w:hAnsi="Arial" w:cs="Arial"/>
          <w:color w:val="000000"/>
          <w:sz w:val="22"/>
          <w:szCs w:val="22"/>
          <w:lang w:eastAsia="es-CO"/>
        </w:rPr>
        <w:t xml:space="preserve">las Empresas Sociales </w:t>
      </w:r>
      <w:r w:rsidR="002E386D" w:rsidRPr="0045692E">
        <w:rPr>
          <w:rFonts w:ascii="Arial" w:hAnsi="Arial" w:cs="Arial"/>
          <w:color w:val="000000"/>
          <w:sz w:val="22"/>
          <w:szCs w:val="22"/>
          <w:lang w:eastAsia="es-CO"/>
        </w:rPr>
        <w:t xml:space="preserve">del Estado y a las IPS </w:t>
      </w:r>
      <w:r w:rsidR="00B041A2" w:rsidRPr="0045692E">
        <w:rPr>
          <w:rFonts w:ascii="Arial" w:hAnsi="Arial" w:cs="Arial"/>
          <w:color w:val="000000"/>
          <w:sz w:val="22"/>
          <w:szCs w:val="22"/>
          <w:lang w:eastAsia="es-CO"/>
        </w:rPr>
        <w:t xml:space="preserve">indígenas de </w:t>
      </w:r>
      <w:r w:rsidR="0047171F" w:rsidRPr="0045692E">
        <w:rPr>
          <w:rFonts w:ascii="Arial" w:hAnsi="Arial" w:cs="Arial"/>
          <w:color w:val="000000"/>
          <w:sz w:val="22"/>
          <w:szCs w:val="22"/>
          <w:lang w:eastAsia="es-CO"/>
        </w:rPr>
        <w:t>L</w:t>
      </w:r>
      <w:r w:rsidR="00B041A2" w:rsidRPr="0045692E">
        <w:rPr>
          <w:rFonts w:ascii="Arial" w:hAnsi="Arial" w:cs="Arial"/>
          <w:color w:val="000000"/>
          <w:sz w:val="22"/>
          <w:szCs w:val="22"/>
          <w:lang w:eastAsia="es-CO"/>
        </w:rPr>
        <w:t>a Guajira</w:t>
      </w:r>
      <w:r w:rsidR="00B041A2">
        <w:rPr>
          <w:rFonts w:ascii="Arial" w:hAnsi="Arial" w:cs="Arial"/>
          <w:color w:val="000000"/>
          <w:sz w:val="22"/>
          <w:szCs w:val="22"/>
          <w:lang w:eastAsia="es-CO"/>
        </w:rPr>
        <w:t xml:space="preserve"> </w:t>
      </w:r>
      <w:r w:rsidR="006C0DA6" w:rsidRPr="006C0DA6">
        <w:rPr>
          <w:rFonts w:ascii="Arial" w:hAnsi="Arial" w:cs="Arial"/>
          <w:color w:val="000000"/>
          <w:sz w:val="22"/>
          <w:szCs w:val="22"/>
          <w:lang w:eastAsia="es-CO"/>
        </w:rPr>
        <w:t>definidos por el Ministerio de Salud y Protección Social</w:t>
      </w:r>
      <w:r>
        <w:rPr>
          <w:rFonts w:ascii="Arial" w:hAnsi="Arial" w:cs="Arial"/>
          <w:sz w:val="22"/>
          <w:szCs w:val="22"/>
          <w:lang w:eastAsia="es-CO"/>
        </w:rPr>
        <w:t xml:space="preserve"> </w:t>
      </w:r>
      <w:r>
        <w:rPr>
          <w:rFonts w:ascii="Arial" w:hAnsi="Arial" w:cs="Arial"/>
          <w:color w:val="000000"/>
          <w:sz w:val="22"/>
          <w:szCs w:val="22"/>
        </w:rPr>
        <w:t xml:space="preserve">que atiendan la </w:t>
      </w:r>
      <w:r w:rsidR="00925B6E">
        <w:rPr>
          <w:rFonts w:ascii="Arial" w:hAnsi="Arial" w:cs="Arial"/>
          <w:color w:val="000000"/>
          <w:sz w:val="22"/>
          <w:szCs w:val="22"/>
        </w:rPr>
        <w:t>financiación de los Equipos de Salud Territorial</w:t>
      </w:r>
      <w:r w:rsidR="00C46FAA">
        <w:rPr>
          <w:rFonts w:ascii="Arial" w:hAnsi="Arial" w:cs="Arial"/>
          <w:color w:val="000000"/>
          <w:sz w:val="22"/>
          <w:szCs w:val="22"/>
        </w:rPr>
        <w:t>es</w:t>
      </w:r>
      <w:r>
        <w:rPr>
          <w:rFonts w:ascii="Arial" w:hAnsi="Arial" w:cs="Arial"/>
          <w:color w:val="000000"/>
          <w:sz w:val="22"/>
          <w:szCs w:val="22"/>
          <w:lang w:eastAsia="es-CO"/>
        </w:rPr>
        <w:t xml:space="preserve"> tomando como insumo el </w:t>
      </w:r>
      <w:r w:rsidR="00E666AD">
        <w:rPr>
          <w:rFonts w:ascii="Arial" w:hAnsi="Arial" w:cs="Arial"/>
          <w:color w:val="000000"/>
          <w:sz w:val="22"/>
          <w:szCs w:val="22"/>
          <w:lang w:eastAsia="es-CO"/>
        </w:rPr>
        <w:t>presupuesto definido por</w:t>
      </w:r>
      <w:r>
        <w:rPr>
          <w:rFonts w:ascii="Arial" w:hAnsi="Arial" w:cs="Arial"/>
          <w:color w:val="000000"/>
          <w:sz w:val="22"/>
          <w:szCs w:val="22"/>
          <w:lang w:eastAsia="es-CO"/>
        </w:rPr>
        <w:t xml:space="preserve"> </w:t>
      </w:r>
      <w:r w:rsidR="00C46FAA">
        <w:rPr>
          <w:rFonts w:ascii="Arial" w:hAnsi="Arial" w:cs="Arial"/>
          <w:color w:val="000000"/>
          <w:sz w:val="22"/>
          <w:szCs w:val="22"/>
          <w:lang w:eastAsia="es-CO"/>
        </w:rPr>
        <w:t xml:space="preserve">esa cartera Ministerial </w:t>
      </w:r>
      <w:r w:rsidR="008D7309">
        <w:rPr>
          <w:rFonts w:ascii="Arial" w:hAnsi="Arial" w:cs="Arial"/>
          <w:color w:val="000000"/>
          <w:sz w:val="22"/>
          <w:szCs w:val="22"/>
          <w:lang w:eastAsia="es-CO"/>
        </w:rPr>
        <w:t xml:space="preserve">que </w:t>
      </w:r>
      <w:r>
        <w:rPr>
          <w:rFonts w:ascii="Arial" w:hAnsi="Arial" w:cs="Arial"/>
          <w:color w:val="000000"/>
          <w:sz w:val="22"/>
          <w:szCs w:val="22"/>
          <w:lang w:eastAsia="es-CO"/>
        </w:rPr>
        <w:t>determine el número</w:t>
      </w:r>
      <w:r w:rsidR="00BF08E4">
        <w:rPr>
          <w:rFonts w:ascii="Arial" w:hAnsi="Arial" w:cs="Arial"/>
          <w:color w:val="000000"/>
          <w:sz w:val="22"/>
          <w:szCs w:val="22"/>
          <w:lang w:eastAsia="es-CO"/>
        </w:rPr>
        <w:t xml:space="preserve"> </w:t>
      </w:r>
      <w:r w:rsidR="008D7309">
        <w:rPr>
          <w:rFonts w:ascii="Arial" w:hAnsi="Arial" w:cs="Arial"/>
          <w:color w:val="000000"/>
          <w:sz w:val="22"/>
          <w:szCs w:val="22"/>
          <w:lang w:eastAsia="es-CO"/>
        </w:rPr>
        <w:t xml:space="preserve">y tipo </w:t>
      </w:r>
      <w:r>
        <w:rPr>
          <w:rFonts w:ascii="Arial" w:hAnsi="Arial" w:cs="Arial"/>
          <w:color w:val="000000"/>
          <w:sz w:val="22"/>
          <w:szCs w:val="22"/>
          <w:lang w:eastAsia="es-CO"/>
        </w:rPr>
        <w:t>de Equipos conformados, el valor de la operación de cada uno de ellos y las demás variables asociadas a la garantía de la oferta de los servicios.</w:t>
      </w:r>
    </w:p>
    <w:p w14:paraId="07C99F5A" w14:textId="77777777" w:rsidR="002E2F92" w:rsidRPr="002B6654" w:rsidRDefault="002E2F92" w:rsidP="0016028D">
      <w:pPr>
        <w:jc w:val="both"/>
        <w:textAlignment w:val="baseline"/>
        <w:rPr>
          <w:rFonts w:ascii="Arial" w:hAnsi="Arial" w:cs="Arial"/>
          <w:sz w:val="22"/>
          <w:szCs w:val="22"/>
        </w:rPr>
      </w:pPr>
    </w:p>
    <w:p w14:paraId="70C79378" w14:textId="010D34FC" w:rsidR="00D2304A" w:rsidRDefault="0016028D" w:rsidP="00A25D47">
      <w:pPr>
        <w:jc w:val="both"/>
        <w:textAlignment w:val="baseline"/>
        <w:rPr>
          <w:rFonts w:ascii="Arial" w:hAnsi="Arial" w:cs="Arial"/>
          <w:color w:val="000000"/>
          <w:sz w:val="22"/>
          <w:szCs w:val="22"/>
          <w:lang w:eastAsia="es-CO"/>
        </w:rPr>
      </w:pPr>
      <w:r w:rsidRPr="0016028D">
        <w:rPr>
          <w:rFonts w:ascii="Arial" w:hAnsi="Arial" w:cs="Arial"/>
          <w:b/>
          <w:bCs/>
          <w:color w:val="000000"/>
          <w:sz w:val="22"/>
          <w:szCs w:val="22"/>
          <w:lang w:eastAsia="es-CO"/>
        </w:rPr>
        <w:lastRenderedPageBreak/>
        <w:t>A</w:t>
      </w:r>
      <w:r w:rsidRPr="00CD48F4">
        <w:rPr>
          <w:rFonts w:ascii="Arial" w:hAnsi="Arial" w:cs="Arial"/>
          <w:b/>
          <w:bCs/>
          <w:color w:val="000000"/>
          <w:sz w:val="22"/>
          <w:szCs w:val="22"/>
          <w:lang w:eastAsia="es-CO"/>
        </w:rPr>
        <w:t xml:space="preserve">rtículo </w:t>
      </w:r>
      <w:r w:rsidR="00A825F7">
        <w:rPr>
          <w:rFonts w:ascii="Arial" w:hAnsi="Arial" w:cs="Arial"/>
          <w:b/>
          <w:bCs/>
          <w:color w:val="000000"/>
          <w:sz w:val="22"/>
          <w:szCs w:val="22"/>
          <w:lang w:eastAsia="es-CO"/>
        </w:rPr>
        <w:t>6</w:t>
      </w:r>
      <w:r w:rsidR="00CD48F4">
        <w:rPr>
          <w:rFonts w:ascii="Arial" w:hAnsi="Arial" w:cs="Arial"/>
          <w:b/>
          <w:bCs/>
          <w:color w:val="000000"/>
          <w:sz w:val="22"/>
          <w:szCs w:val="22"/>
          <w:lang w:eastAsia="es-CO"/>
        </w:rPr>
        <w:t>°</w:t>
      </w:r>
      <w:r w:rsidRPr="00CD48F4">
        <w:rPr>
          <w:rFonts w:ascii="Arial" w:hAnsi="Arial" w:cs="Arial"/>
          <w:b/>
          <w:bCs/>
          <w:color w:val="000000"/>
          <w:sz w:val="22"/>
          <w:szCs w:val="22"/>
          <w:lang w:eastAsia="es-CO"/>
        </w:rPr>
        <w:t>.</w:t>
      </w:r>
      <w:r w:rsidRPr="00CD48F4">
        <w:rPr>
          <w:rFonts w:ascii="Arial" w:hAnsi="Arial" w:cs="Arial"/>
          <w:color w:val="000000"/>
          <w:sz w:val="22"/>
          <w:szCs w:val="22"/>
          <w:lang w:eastAsia="es-CO"/>
        </w:rPr>
        <w:t xml:space="preserve"> </w:t>
      </w:r>
      <w:r w:rsidR="00EA503F" w:rsidRPr="001F1CBE">
        <w:rPr>
          <w:rFonts w:ascii="Arial" w:hAnsi="Arial" w:cs="Arial"/>
          <w:i/>
          <w:iCs/>
          <w:color w:val="000000"/>
          <w:sz w:val="22"/>
          <w:szCs w:val="22"/>
          <w:lang w:eastAsia="es-CO"/>
        </w:rPr>
        <w:t xml:space="preserve">Consolidación </w:t>
      </w:r>
      <w:r w:rsidR="0005453C" w:rsidRPr="001F1CBE">
        <w:rPr>
          <w:rFonts w:ascii="Arial" w:hAnsi="Arial" w:cs="Arial"/>
          <w:i/>
          <w:iCs/>
          <w:color w:val="000000"/>
          <w:sz w:val="22"/>
          <w:szCs w:val="22"/>
          <w:lang w:eastAsia="es-CO"/>
        </w:rPr>
        <w:t xml:space="preserve">de los recursos para la financiación </w:t>
      </w:r>
      <w:r w:rsidR="00C54E78" w:rsidRPr="001F1CBE">
        <w:rPr>
          <w:rFonts w:ascii="Arial" w:hAnsi="Arial" w:cs="Arial"/>
          <w:i/>
          <w:iCs/>
          <w:color w:val="000000"/>
          <w:sz w:val="22"/>
          <w:szCs w:val="22"/>
          <w:lang w:eastAsia="es-CO"/>
        </w:rPr>
        <w:t>de</w:t>
      </w:r>
      <w:r w:rsidR="00C54E78">
        <w:rPr>
          <w:rFonts w:ascii="Arial" w:hAnsi="Arial" w:cs="Arial"/>
          <w:i/>
          <w:iCs/>
          <w:color w:val="000000"/>
          <w:sz w:val="22"/>
          <w:szCs w:val="22"/>
          <w:lang w:eastAsia="es-CO"/>
        </w:rPr>
        <w:t xml:space="preserve"> los Equipos de Salud Territorial</w:t>
      </w:r>
      <w:r w:rsidR="00C46FAA">
        <w:rPr>
          <w:rFonts w:ascii="Arial" w:hAnsi="Arial" w:cs="Arial"/>
          <w:i/>
          <w:iCs/>
          <w:color w:val="000000"/>
          <w:sz w:val="22"/>
          <w:szCs w:val="22"/>
          <w:lang w:eastAsia="es-CO"/>
        </w:rPr>
        <w:t>es</w:t>
      </w:r>
      <w:r w:rsidR="00A25D47">
        <w:rPr>
          <w:rFonts w:ascii="Arial" w:hAnsi="Arial" w:cs="Arial"/>
          <w:i/>
          <w:iCs/>
          <w:color w:val="000000"/>
          <w:sz w:val="22"/>
          <w:szCs w:val="22"/>
          <w:lang w:eastAsia="es-CO"/>
        </w:rPr>
        <w:t>.</w:t>
      </w:r>
      <w:r w:rsidR="00A25D47">
        <w:rPr>
          <w:rFonts w:ascii="Arial" w:hAnsi="Arial" w:cs="Arial"/>
          <w:color w:val="000000"/>
          <w:sz w:val="22"/>
          <w:szCs w:val="22"/>
          <w:lang w:eastAsia="es-CO"/>
        </w:rPr>
        <w:t xml:space="preserve"> </w:t>
      </w:r>
      <w:r w:rsidR="004A7C86" w:rsidRPr="004A7C86">
        <w:rPr>
          <w:rFonts w:ascii="Arial" w:hAnsi="Arial" w:cs="Arial"/>
          <w:color w:val="000000"/>
          <w:sz w:val="22"/>
          <w:szCs w:val="22"/>
          <w:lang w:eastAsia="es-CO"/>
        </w:rPr>
        <w:t xml:space="preserve">La ADRES </w:t>
      </w:r>
      <w:r w:rsidR="00055061">
        <w:rPr>
          <w:rFonts w:ascii="Arial" w:hAnsi="Arial" w:cs="Arial"/>
          <w:color w:val="000000"/>
          <w:sz w:val="22"/>
          <w:szCs w:val="22"/>
          <w:lang w:eastAsia="es-CO"/>
        </w:rPr>
        <w:t>manejar</w:t>
      </w:r>
      <w:r w:rsidR="00475A5B">
        <w:rPr>
          <w:rFonts w:ascii="Arial" w:hAnsi="Arial" w:cs="Arial"/>
          <w:color w:val="000000"/>
          <w:sz w:val="22"/>
          <w:szCs w:val="22"/>
          <w:lang w:eastAsia="es-CO"/>
        </w:rPr>
        <w:t>á</w:t>
      </w:r>
      <w:r w:rsidR="00055061">
        <w:rPr>
          <w:rFonts w:ascii="Arial" w:hAnsi="Arial" w:cs="Arial"/>
          <w:color w:val="000000"/>
          <w:sz w:val="22"/>
          <w:szCs w:val="22"/>
          <w:lang w:eastAsia="es-CO"/>
        </w:rPr>
        <w:t xml:space="preserve"> contablemente los recursos </w:t>
      </w:r>
      <w:r w:rsidR="00BC2D6C">
        <w:rPr>
          <w:rFonts w:ascii="Arial" w:hAnsi="Arial" w:cs="Arial"/>
          <w:color w:val="000000"/>
          <w:sz w:val="22"/>
          <w:szCs w:val="22"/>
          <w:lang w:eastAsia="es-CO"/>
        </w:rPr>
        <w:t>en cuentas</w:t>
      </w:r>
      <w:r w:rsidR="003339F2">
        <w:rPr>
          <w:rFonts w:ascii="Arial" w:hAnsi="Arial" w:cs="Arial"/>
          <w:color w:val="000000"/>
          <w:sz w:val="22"/>
          <w:szCs w:val="22"/>
          <w:lang w:eastAsia="es-CO"/>
        </w:rPr>
        <w:t xml:space="preserve"> </w:t>
      </w:r>
      <w:r w:rsidR="00BC2D6C">
        <w:rPr>
          <w:rFonts w:ascii="Arial" w:hAnsi="Arial" w:cs="Arial"/>
          <w:color w:val="000000"/>
          <w:sz w:val="22"/>
          <w:szCs w:val="22"/>
          <w:lang w:eastAsia="es-CO"/>
        </w:rPr>
        <w:t>en l</w:t>
      </w:r>
      <w:r w:rsidR="00055061">
        <w:rPr>
          <w:rFonts w:ascii="Arial" w:hAnsi="Arial" w:cs="Arial"/>
          <w:color w:val="000000"/>
          <w:sz w:val="22"/>
          <w:szCs w:val="22"/>
          <w:lang w:eastAsia="es-CO"/>
        </w:rPr>
        <w:t>as</w:t>
      </w:r>
      <w:r w:rsidR="00BC2D6C">
        <w:rPr>
          <w:rFonts w:ascii="Arial" w:hAnsi="Arial" w:cs="Arial"/>
          <w:color w:val="000000"/>
          <w:sz w:val="22"/>
          <w:szCs w:val="22"/>
          <w:lang w:eastAsia="es-CO"/>
        </w:rPr>
        <w:t xml:space="preserve"> </w:t>
      </w:r>
      <w:r w:rsidR="0047171F">
        <w:rPr>
          <w:rFonts w:ascii="Arial" w:hAnsi="Arial" w:cs="Arial"/>
          <w:color w:val="000000"/>
          <w:sz w:val="22"/>
          <w:szCs w:val="22"/>
          <w:lang w:eastAsia="es-CO"/>
        </w:rPr>
        <w:t>que</w:t>
      </w:r>
      <w:r w:rsidR="00BC2D6C">
        <w:rPr>
          <w:rFonts w:ascii="Arial" w:hAnsi="Arial" w:cs="Arial"/>
          <w:color w:val="000000"/>
          <w:sz w:val="22"/>
          <w:szCs w:val="22"/>
          <w:lang w:eastAsia="es-CO"/>
        </w:rPr>
        <w:t xml:space="preserve"> consolid</w:t>
      </w:r>
      <w:r w:rsidR="00B97C84">
        <w:rPr>
          <w:rFonts w:ascii="Arial" w:hAnsi="Arial" w:cs="Arial"/>
          <w:color w:val="000000"/>
          <w:sz w:val="22"/>
          <w:szCs w:val="22"/>
          <w:lang w:eastAsia="es-CO"/>
        </w:rPr>
        <w:t>ará</w:t>
      </w:r>
      <w:r w:rsidR="00BC2D6C">
        <w:rPr>
          <w:rFonts w:ascii="Arial" w:hAnsi="Arial" w:cs="Arial"/>
          <w:color w:val="000000"/>
          <w:sz w:val="22"/>
          <w:szCs w:val="22"/>
          <w:lang w:eastAsia="es-CO"/>
        </w:rPr>
        <w:t xml:space="preserve"> </w:t>
      </w:r>
      <w:r w:rsidR="004A7C86">
        <w:rPr>
          <w:rFonts w:ascii="Arial" w:hAnsi="Arial" w:cs="Arial"/>
          <w:color w:val="000000"/>
          <w:sz w:val="22"/>
          <w:szCs w:val="22"/>
          <w:lang w:eastAsia="es-CO"/>
        </w:rPr>
        <w:t>los recursos correspondientes a la proporción de</w:t>
      </w:r>
      <w:r w:rsidR="00A25D47" w:rsidRPr="00A25D47">
        <w:rPr>
          <w:rFonts w:ascii="Arial" w:hAnsi="Arial" w:cs="Arial"/>
          <w:color w:val="000000"/>
          <w:sz w:val="22"/>
          <w:szCs w:val="22"/>
          <w:lang w:eastAsia="es-CO"/>
        </w:rPr>
        <w:t xml:space="preserve"> la Unidad de Pago por</w:t>
      </w:r>
      <w:r w:rsidR="00A25D47">
        <w:rPr>
          <w:rFonts w:ascii="Arial" w:hAnsi="Arial" w:cs="Arial"/>
          <w:color w:val="000000"/>
          <w:sz w:val="22"/>
          <w:szCs w:val="22"/>
          <w:lang w:eastAsia="es-CO"/>
        </w:rPr>
        <w:t xml:space="preserve"> </w:t>
      </w:r>
      <w:r w:rsidR="00A25D47" w:rsidRPr="00A25D47">
        <w:rPr>
          <w:rFonts w:ascii="Arial" w:hAnsi="Arial" w:cs="Arial"/>
          <w:color w:val="000000"/>
          <w:sz w:val="22"/>
          <w:szCs w:val="22"/>
          <w:lang w:eastAsia="es-CO"/>
        </w:rPr>
        <w:t>Capitación</w:t>
      </w:r>
      <w:r w:rsidR="00B363E8">
        <w:rPr>
          <w:rFonts w:ascii="Arial" w:hAnsi="Arial" w:cs="Arial"/>
          <w:color w:val="000000"/>
          <w:sz w:val="22"/>
          <w:szCs w:val="22"/>
          <w:lang w:eastAsia="es-CO"/>
        </w:rPr>
        <w:t xml:space="preserve"> –</w:t>
      </w:r>
      <w:r w:rsidR="00A25D47" w:rsidRPr="00A25D47">
        <w:rPr>
          <w:rFonts w:ascii="Arial" w:hAnsi="Arial" w:cs="Arial"/>
          <w:color w:val="000000"/>
          <w:sz w:val="22"/>
          <w:szCs w:val="22"/>
          <w:lang w:eastAsia="es-CO"/>
        </w:rPr>
        <w:t xml:space="preserve"> UPC de los regímenes contributivo y subsidiado de la población</w:t>
      </w:r>
      <w:r w:rsidR="00A25D47">
        <w:rPr>
          <w:rFonts w:ascii="Arial" w:hAnsi="Arial" w:cs="Arial"/>
          <w:color w:val="000000"/>
          <w:sz w:val="22"/>
          <w:szCs w:val="22"/>
          <w:lang w:eastAsia="es-CO"/>
        </w:rPr>
        <w:t xml:space="preserve"> </w:t>
      </w:r>
      <w:r w:rsidR="00A25D47" w:rsidRPr="00A25D47">
        <w:rPr>
          <w:rFonts w:ascii="Arial" w:hAnsi="Arial" w:cs="Arial"/>
          <w:color w:val="000000"/>
          <w:sz w:val="22"/>
          <w:szCs w:val="22"/>
          <w:lang w:eastAsia="es-CO"/>
        </w:rPr>
        <w:t xml:space="preserve">asegurada </w:t>
      </w:r>
      <w:r w:rsidR="00BF08E4">
        <w:rPr>
          <w:rFonts w:ascii="Arial" w:hAnsi="Arial" w:cs="Arial"/>
          <w:color w:val="000000"/>
          <w:sz w:val="22"/>
          <w:szCs w:val="22"/>
          <w:lang w:eastAsia="es-CO"/>
        </w:rPr>
        <w:t xml:space="preserve">en el </w:t>
      </w:r>
      <w:r w:rsidR="00475A5B" w:rsidRPr="00A25D47">
        <w:rPr>
          <w:rFonts w:ascii="Arial" w:hAnsi="Arial" w:cs="Arial"/>
          <w:color w:val="000000"/>
          <w:sz w:val="22"/>
          <w:szCs w:val="22"/>
          <w:lang w:eastAsia="es-CO"/>
        </w:rPr>
        <w:t>d</w:t>
      </w:r>
      <w:r w:rsidR="00A25D47" w:rsidRPr="00A25D47">
        <w:rPr>
          <w:rFonts w:ascii="Arial" w:hAnsi="Arial" w:cs="Arial"/>
          <w:color w:val="000000"/>
          <w:sz w:val="22"/>
          <w:szCs w:val="22"/>
          <w:lang w:eastAsia="es-CO"/>
        </w:rPr>
        <w:t xml:space="preserve">epartamento de </w:t>
      </w:r>
      <w:r w:rsidR="00D56442" w:rsidRPr="00A25D47">
        <w:rPr>
          <w:rFonts w:ascii="Arial" w:hAnsi="Arial" w:cs="Arial"/>
          <w:color w:val="000000"/>
          <w:sz w:val="22"/>
          <w:szCs w:val="22"/>
          <w:lang w:eastAsia="es-CO"/>
        </w:rPr>
        <w:t>L</w:t>
      </w:r>
      <w:r w:rsidR="00A25D47" w:rsidRPr="00A25D47">
        <w:rPr>
          <w:rFonts w:ascii="Arial" w:hAnsi="Arial" w:cs="Arial"/>
          <w:color w:val="000000"/>
          <w:sz w:val="22"/>
          <w:szCs w:val="22"/>
          <w:lang w:eastAsia="es-CO"/>
        </w:rPr>
        <w:t>a Guajira</w:t>
      </w:r>
      <w:r w:rsidR="00A25D47">
        <w:rPr>
          <w:rFonts w:ascii="Arial" w:hAnsi="Arial" w:cs="Arial"/>
          <w:color w:val="000000"/>
          <w:sz w:val="22"/>
          <w:szCs w:val="22"/>
          <w:lang w:eastAsia="es-CO"/>
        </w:rPr>
        <w:t>,</w:t>
      </w:r>
      <w:r w:rsidR="00EF1042">
        <w:rPr>
          <w:rFonts w:ascii="Arial" w:hAnsi="Arial" w:cs="Arial"/>
          <w:color w:val="000000"/>
          <w:sz w:val="22"/>
          <w:szCs w:val="22"/>
          <w:lang w:eastAsia="es-CO"/>
        </w:rPr>
        <w:t xml:space="preserve"> </w:t>
      </w:r>
      <w:r w:rsidR="00A25D47">
        <w:rPr>
          <w:rFonts w:ascii="Arial" w:hAnsi="Arial" w:cs="Arial"/>
          <w:color w:val="000000"/>
          <w:sz w:val="22"/>
          <w:szCs w:val="22"/>
          <w:lang w:eastAsia="es-CO"/>
        </w:rPr>
        <w:t xml:space="preserve">así como los recursos que eventualmente </w:t>
      </w:r>
      <w:r w:rsidR="00904ED2">
        <w:rPr>
          <w:rFonts w:ascii="Arial" w:hAnsi="Arial" w:cs="Arial"/>
          <w:color w:val="000000"/>
          <w:sz w:val="22"/>
          <w:szCs w:val="22"/>
          <w:lang w:eastAsia="es-CO"/>
        </w:rPr>
        <w:t>sean dispuestos por</w:t>
      </w:r>
      <w:r w:rsidR="00A25D47">
        <w:rPr>
          <w:rFonts w:ascii="Arial" w:hAnsi="Arial" w:cs="Arial"/>
          <w:color w:val="000000"/>
          <w:sz w:val="22"/>
          <w:szCs w:val="22"/>
          <w:lang w:eastAsia="es-CO"/>
        </w:rPr>
        <w:t xml:space="preserve"> el Ministerio de Hacienda y Crédito Público </w:t>
      </w:r>
      <w:r w:rsidR="00B363E8">
        <w:rPr>
          <w:rFonts w:ascii="Arial" w:hAnsi="Arial" w:cs="Arial"/>
          <w:color w:val="000000"/>
          <w:sz w:val="22"/>
          <w:szCs w:val="22"/>
          <w:lang w:eastAsia="es-CO"/>
        </w:rPr>
        <w:t xml:space="preserve">de conformidad con lo establecido en el artículo 11 del Decreto 1270 de 2023. </w:t>
      </w:r>
    </w:p>
    <w:p w14:paraId="07A89B9A" w14:textId="71EE03DE" w:rsidR="00725F80" w:rsidRPr="000178F5" w:rsidRDefault="00557B14" w:rsidP="000178F5">
      <w:pPr>
        <w:pStyle w:val="NormalWeb"/>
        <w:jc w:val="both"/>
        <w:rPr>
          <w:rFonts w:ascii="Arial" w:hAnsi="Arial" w:cs="Arial"/>
          <w:color w:val="000000"/>
          <w:sz w:val="22"/>
          <w:szCs w:val="22"/>
          <w:lang w:val="es-ES_tradnl"/>
        </w:rPr>
      </w:pPr>
      <w:r w:rsidRPr="00392EC3">
        <w:rPr>
          <w:rFonts w:ascii="Arial" w:hAnsi="Arial" w:cs="Arial"/>
          <w:b/>
          <w:bCs/>
          <w:color w:val="000000"/>
          <w:sz w:val="22"/>
          <w:szCs w:val="22"/>
          <w:lang w:val="es-ES_tradnl"/>
        </w:rPr>
        <w:t xml:space="preserve">Artículo </w:t>
      </w:r>
      <w:r w:rsidR="00A825F7">
        <w:rPr>
          <w:rFonts w:ascii="Arial" w:hAnsi="Arial" w:cs="Arial"/>
          <w:b/>
          <w:bCs/>
          <w:color w:val="000000"/>
          <w:sz w:val="22"/>
          <w:szCs w:val="22"/>
          <w:lang w:val="es-ES_tradnl"/>
        </w:rPr>
        <w:t>7</w:t>
      </w:r>
      <w:r w:rsidRPr="00392EC3">
        <w:rPr>
          <w:rFonts w:ascii="Arial" w:hAnsi="Arial" w:cs="Arial"/>
          <w:b/>
          <w:bCs/>
          <w:color w:val="000000"/>
          <w:sz w:val="22"/>
          <w:szCs w:val="22"/>
          <w:lang w:val="es-ES_tradnl"/>
        </w:rPr>
        <w:t>°.</w:t>
      </w:r>
      <w:r>
        <w:rPr>
          <w:rFonts w:ascii="Arial" w:hAnsi="Arial" w:cs="Arial"/>
          <w:b/>
          <w:bCs/>
          <w:color w:val="000000"/>
          <w:sz w:val="22"/>
          <w:szCs w:val="22"/>
          <w:lang w:val="es-ES_tradnl"/>
        </w:rPr>
        <w:t xml:space="preserve"> </w:t>
      </w:r>
      <w:r w:rsidRPr="00392EC3">
        <w:rPr>
          <w:rFonts w:ascii="Arial" w:hAnsi="Arial" w:cs="Arial"/>
          <w:i/>
          <w:iCs/>
          <w:color w:val="000000"/>
          <w:sz w:val="22"/>
          <w:szCs w:val="22"/>
          <w:lang w:val="es-ES_tradnl"/>
        </w:rPr>
        <w:t>Verificación de</w:t>
      </w:r>
      <w:r w:rsidRPr="00392EC3">
        <w:rPr>
          <w:i/>
          <w:iCs/>
        </w:rPr>
        <w:t xml:space="preserve"> </w:t>
      </w:r>
      <w:r w:rsidRPr="00392EC3">
        <w:rPr>
          <w:rFonts w:ascii="Arial" w:hAnsi="Arial" w:cs="Arial"/>
          <w:i/>
          <w:iCs/>
          <w:color w:val="000000"/>
          <w:sz w:val="22"/>
          <w:szCs w:val="22"/>
          <w:lang w:val="es-ES_tradnl"/>
        </w:rPr>
        <w:t>la operación de los Equipos de Salud Territoriales.</w:t>
      </w:r>
      <w:r>
        <w:rPr>
          <w:rFonts w:ascii="Arial" w:hAnsi="Arial" w:cs="Arial"/>
          <w:color w:val="000000"/>
          <w:sz w:val="22"/>
          <w:szCs w:val="22"/>
          <w:lang w:val="es-ES_tradnl"/>
        </w:rPr>
        <w:t xml:space="preserve"> </w:t>
      </w:r>
      <w:r w:rsidRPr="00392EC3">
        <w:rPr>
          <w:rFonts w:ascii="Arial" w:hAnsi="Arial" w:cs="Arial"/>
          <w:color w:val="000000"/>
          <w:sz w:val="22"/>
          <w:szCs w:val="22"/>
          <w:lang w:val="es-ES_tradnl"/>
        </w:rPr>
        <w:t>La ADRES adoptará los mecanismos</w:t>
      </w:r>
      <w:r>
        <w:rPr>
          <w:rFonts w:ascii="Arial" w:hAnsi="Arial" w:cs="Arial"/>
          <w:color w:val="000000"/>
          <w:sz w:val="22"/>
          <w:szCs w:val="22"/>
          <w:lang w:val="es-ES_tradnl"/>
        </w:rPr>
        <w:t xml:space="preserve"> para verificar </w:t>
      </w:r>
      <w:r w:rsidRPr="00392EC3">
        <w:rPr>
          <w:rFonts w:ascii="Arial" w:hAnsi="Arial" w:cs="Arial"/>
          <w:color w:val="000000"/>
          <w:sz w:val="22"/>
          <w:szCs w:val="22"/>
          <w:lang w:val="es-ES_tradnl"/>
        </w:rPr>
        <w:t>la</w:t>
      </w:r>
      <w:r w:rsidR="00576D9F">
        <w:rPr>
          <w:rFonts w:ascii="Arial" w:hAnsi="Arial" w:cs="Arial"/>
          <w:color w:val="000000"/>
          <w:sz w:val="22"/>
          <w:szCs w:val="22"/>
          <w:lang w:val="es-ES_tradnl"/>
        </w:rPr>
        <w:t xml:space="preserve"> existencia</w:t>
      </w:r>
      <w:r w:rsidR="002C4EA3">
        <w:rPr>
          <w:rFonts w:ascii="Arial" w:hAnsi="Arial" w:cs="Arial"/>
          <w:color w:val="000000"/>
          <w:sz w:val="22"/>
          <w:szCs w:val="22"/>
          <w:lang w:val="es-ES_tradnl"/>
        </w:rPr>
        <w:t>, número</w:t>
      </w:r>
      <w:r w:rsidR="00576D9F">
        <w:rPr>
          <w:rFonts w:ascii="Arial" w:hAnsi="Arial" w:cs="Arial"/>
          <w:color w:val="000000"/>
          <w:sz w:val="22"/>
          <w:szCs w:val="22"/>
          <w:lang w:val="es-ES_tradnl"/>
        </w:rPr>
        <w:t xml:space="preserve"> </w:t>
      </w:r>
      <w:r w:rsidR="000178F5">
        <w:rPr>
          <w:rFonts w:ascii="Arial" w:hAnsi="Arial" w:cs="Arial"/>
          <w:color w:val="000000"/>
          <w:sz w:val="22"/>
          <w:szCs w:val="22"/>
          <w:lang w:val="es-ES_tradnl"/>
        </w:rPr>
        <w:t xml:space="preserve">y funcionamiento </w:t>
      </w:r>
      <w:r w:rsidRPr="00392EC3">
        <w:rPr>
          <w:rFonts w:ascii="Arial" w:hAnsi="Arial" w:cs="Arial"/>
          <w:color w:val="000000"/>
          <w:sz w:val="22"/>
          <w:szCs w:val="22"/>
          <w:lang w:val="es-ES_tradnl"/>
        </w:rPr>
        <w:t>de los Equipos de Salud Territoriales</w:t>
      </w:r>
      <w:r w:rsidR="002419E6">
        <w:rPr>
          <w:rFonts w:ascii="Arial" w:hAnsi="Arial" w:cs="Arial"/>
          <w:color w:val="000000"/>
          <w:sz w:val="22"/>
          <w:szCs w:val="22"/>
          <w:lang w:val="es-ES_tradnl"/>
        </w:rPr>
        <w:t xml:space="preserve"> informados</w:t>
      </w:r>
      <w:r w:rsidR="00F40201">
        <w:rPr>
          <w:rFonts w:ascii="Arial" w:hAnsi="Arial" w:cs="Arial"/>
          <w:color w:val="000000"/>
          <w:sz w:val="22"/>
          <w:szCs w:val="22"/>
          <w:lang w:val="es-ES_tradnl"/>
        </w:rPr>
        <w:t xml:space="preserve"> por </w:t>
      </w:r>
      <w:r>
        <w:rPr>
          <w:rFonts w:ascii="Arial" w:hAnsi="Arial" w:cs="Arial"/>
          <w:color w:val="000000"/>
          <w:sz w:val="22"/>
          <w:szCs w:val="22"/>
          <w:lang w:val="es-ES_tradnl"/>
        </w:rPr>
        <w:t>el Ministerio de Salud y Protección Social</w:t>
      </w:r>
      <w:r w:rsidR="00551279">
        <w:rPr>
          <w:rFonts w:ascii="Arial" w:hAnsi="Arial" w:cs="Arial"/>
          <w:color w:val="000000"/>
          <w:sz w:val="22"/>
          <w:szCs w:val="22"/>
          <w:lang w:val="es-ES_tradnl"/>
        </w:rPr>
        <w:t xml:space="preserve"> y los prestadores</w:t>
      </w:r>
      <w:r w:rsidR="00C46FAA">
        <w:rPr>
          <w:rFonts w:ascii="Arial" w:hAnsi="Arial" w:cs="Arial"/>
          <w:color w:val="000000"/>
          <w:sz w:val="22"/>
          <w:szCs w:val="22"/>
          <w:lang w:val="es-ES_tradnl"/>
        </w:rPr>
        <w:t>, de acuerdo con lo establecido en el numeral 8.5 del artículo 8 de la Resolución 1374 de 2023</w:t>
      </w:r>
      <w:r w:rsidR="00E36530">
        <w:rPr>
          <w:rFonts w:ascii="Arial" w:hAnsi="Arial" w:cs="Arial"/>
          <w:color w:val="000000"/>
          <w:sz w:val="22"/>
          <w:szCs w:val="22"/>
          <w:lang w:val="es-ES_tradnl"/>
        </w:rPr>
        <w:t xml:space="preserve">. </w:t>
      </w:r>
    </w:p>
    <w:p w14:paraId="20B5CE68" w14:textId="55A9EB10" w:rsidR="008B5937" w:rsidRDefault="005A2ABE" w:rsidP="00144B78">
      <w:pPr>
        <w:pStyle w:val="NormalWeb"/>
        <w:spacing w:before="0" w:beforeAutospacing="0" w:after="0" w:afterAutospacing="0"/>
        <w:jc w:val="both"/>
        <w:rPr>
          <w:rFonts w:ascii="Arial" w:hAnsi="Arial" w:cs="Arial"/>
          <w:color w:val="000000"/>
          <w:sz w:val="22"/>
          <w:szCs w:val="22"/>
        </w:rPr>
      </w:pPr>
      <w:r w:rsidRPr="00B363E8">
        <w:rPr>
          <w:rFonts w:ascii="Arial" w:hAnsi="Arial" w:cs="Arial"/>
          <w:b/>
          <w:bCs/>
          <w:color w:val="000000"/>
          <w:sz w:val="22"/>
          <w:szCs w:val="22"/>
        </w:rPr>
        <w:t xml:space="preserve">Artículo </w:t>
      </w:r>
      <w:r w:rsidR="00A825F7">
        <w:rPr>
          <w:rFonts w:ascii="Arial" w:hAnsi="Arial" w:cs="Arial"/>
          <w:b/>
          <w:bCs/>
          <w:color w:val="000000"/>
          <w:sz w:val="22"/>
          <w:szCs w:val="22"/>
        </w:rPr>
        <w:t>8</w:t>
      </w:r>
      <w:r w:rsidR="00144B78">
        <w:rPr>
          <w:rFonts w:ascii="Arial" w:hAnsi="Arial" w:cs="Arial"/>
          <w:b/>
          <w:bCs/>
          <w:color w:val="000000"/>
          <w:sz w:val="22"/>
          <w:szCs w:val="22"/>
        </w:rPr>
        <w:t>°</w:t>
      </w:r>
      <w:r w:rsidRPr="00B363E8">
        <w:rPr>
          <w:rFonts w:ascii="Arial" w:hAnsi="Arial" w:cs="Arial"/>
          <w:b/>
          <w:bCs/>
          <w:color w:val="000000"/>
          <w:sz w:val="22"/>
          <w:szCs w:val="22"/>
        </w:rPr>
        <w:t>.</w:t>
      </w:r>
      <w:r w:rsidRPr="00B363E8">
        <w:rPr>
          <w:rFonts w:ascii="Arial" w:hAnsi="Arial" w:cs="Arial"/>
          <w:color w:val="000000"/>
          <w:sz w:val="22"/>
          <w:szCs w:val="22"/>
        </w:rPr>
        <w:t xml:space="preserve"> </w:t>
      </w:r>
      <w:r w:rsidR="002F597D" w:rsidRPr="002F597D">
        <w:rPr>
          <w:rFonts w:ascii="Arial" w:hAnsi="Arial" w:cs="Arial"/>
          <w:i/>
          <w:iCs/>
          <w:color w:val="000000"/>
          <w:sz w:val="22"/>
          <w:szCs w:val="22"/>
        </w:rPr>
        <w:t xml:space="preserve">Dispersión </w:t>
      </w:r>
      <w:r w:rsidR="002F597D" w:rsidRPr="00113F2B">
        <w:rPr>
          <w:rFonts w:ascii="Arial" w:hAnsi="Arial" w:cs="Arial"/>
          <w:color w:val="000000"/>
          <w:sz w:val="22"/>
          <w:szCs w:val="22"/>
        </w:rPr>
        <w:t>de</w:t>
      </w:r>
      <w:r w:rsidR="00D56442" w:rsidRPr="00113F2B">
        <w:rPr>
          <w:rFonts w:ascii="Arial" w:hAnsi="Arial" w:cs="Arial"/>
          <w:color w:val="000000"/>
          <w:sz w:val="22"/>
          <w:szCs w:val="22"/>
        </w:rPr>
        <w:t xml:space="preserve"> </w:t>
      </w:r>
      <w:r w:rsidR="00D56442" w:rsidRPr="00113F2B">
        <w:rPr>
          <w:rFonts w:ascii="Arial" w:hAnsi="Arial" w:cs="Arial"/>
          <w:i/>
          <w:iCs/>
          <w:sz w:val="22"/>
          <w:szCs w:val="22"/>
        </w:rPr>
        <w:t>los recursos</w:t>
      </w:r>
      <w:r w:rsidR="002F597D" w:rsidRPr="002F597D">
        <w:rPr>
          <w:rFonts w:ascii="Arial" w:hAnsi="Arial" w:cs="Arial"/>
          <w:i/>
          <w:iCs/>
          <w:color w:val="000000"/>
          <w:sz w:val="22"/>
          <w:szCs w:val="22"/>
        </w:rPr>
        <w:t>.</w:t>
      </w:r>
      <w:r w:rsidR="00E350FA" w:rsidRPr="00E350FA">
        <w:rPr>
          <w:rFonts w:ascii="Arial" w:hAnsi="Arial" w:cs="Arial"/>
          <w:color w:val="000000"/>
          <w:sz w:val="22"/>
          <w:szCs w:val="22"/>
        </w:rPr>
        <w:t xml:space="preserve"> </w:t>
      </w:r>
      <w:r w:rsidR="00C636B2">
        <w:rPr>
          <w:rFonts w:ascii="Arial" w:hAnsi="Arial" w:cs="Arial"/>
          <w:color w:val="000000"/>
          <w:sz w:val="22"/>
          <w:szCs w:val="22"/>
        </w:rPr>
        <w:t>L</w:t>
      </w:r>
      <w:r w:rsidR="00E350FA">
        <w:rPr>
          <w:rFonts w:ascii="Arial" w:hAnsi="Arial" w:cs="Arial"/>
          <w:color w:val="000000"/>
          <w:sz w:val="22"/>
          <w:szCs w:val="22"/>
        </w:rPr>
        <w:t xml:space="preserve">a ADRES efectuará </w:t>
      </w:r>
      <w:r w:rsidR="004F7576">
        <w:rPr>
          <w:rFonts w:ascii="Arial" w:hAnsi="Arial" w:cs="Arial"/>
          <w:color w:val="000000"/>
          <w:sz w:val="22"/>
          <w:szCs w:val="22"/>
        </w:rPr>
        <w:t>mensualmente</w:t>
      </w:r>
      <w:r w:rsidR="005B33BE">
        <w:rPr>
          <w:rFonts w:ascii="Arial" w:hAnsi="Arial" w:cs="Arial"/>
          <w:color w:val="000000"/>
          <w:sz w:val="22"/>
          <w:szCs w:val="22"/>
        </w:rPr>
        <w:t xml:space="preserve"> y de manera directa </w:t>
      </w:r>
      <w:r w:rsidR="00E350FA">
        <w:rPr>
          <w:rFonts w:ascii="Arial" w:hAnsi="Arial" w:cs="Arial"/>
          <w:color w:val="000000"/>
          <w:sz w:val="22"/>
          <w:szCs w:val="22"/>
        </w:rPr>
        <w:t>la dispersión de</w:t>
      </w:r>
      <w:r w:rsidR="00C636B2">
        <w:rPr>
          <w:rFonts w:ascii="Arial" w:hAnsi="Arial" w:cs="Arial"/>
          <w:color w:val="000000"/>
          <w:sz w:val="22"/>
          <w:szCs w:val="22"/>
        </w:rPr>
        <w:t xml:space="preserve"> </w:t>
      </w:r>
      <w:r w:rsidR="00E350FA">
        <w:rPr>
          <w:rFonts w:ascii="Arial" w:hAnsi="Arial" w:cs="Arial"/>
          <w:color w:val="000000"/>
          <w:sz w:val="22"/>
          <w:szCs w:val="22"/>
        </w:rPr>
        <w:t>l</w:t>
      </w:r>
      <w:r w:rsidR="00C636B2">
        <w:rPr>
          <w:rFonts w:ascii="Arial" w:hAnsi="Arial" w:cs="Arial"/>
          <w:color w:val="000000"/>
          <w:sz w:val="22"/>
          <w:szCs w:val="22"/>
        </w:rPr>
        <w:t>os</w:t>
      </w:r>
      <w:r w:rsidR="00E350FA">
        <w:rPr>
          <w:rFonts w:ascii="Arial" w:hAnsi="Arial" w:cs="Arial"/>
          <w:color w:val="000000"/>
          <w:sz w:val="22"/>
          <w:szCs w:val="22"/>
        </w:rPr>
        <w:t xml:space="preserve"> </w:t>
      </w:r>
      <w:r w:rsidR="00C46FAA">
        <w:rPr>
          <w:rFonts w:ascii="Arial" w:hAnsi="Arial" w:cs="Arial"/>
          <w:color w:val="000000"/>
          <w:sz w:val="22"/>
          <w:szCs w:val="22"/>
        </w:rPr>
        <w:t xml:space="preserve">recursos </w:t>
      </w:r>
      <w:r w:rsidR="00C636B2">
        <w:rPr>
          <w:rFonts w:ascii="Arial" w:hAnsi="Arial" w:cs="Arial"/>
          <w:color w:val="000000"/>
          <w:sz w:val="22"/>
          <w:szCs w:val="22"/>
        </w:rPr>
        <w:t>a</w:t>
      </w:r>
      <w:r w:rsidR="00F108AF">
        <w:rPr>
          <w:rFonts w:ascii="Arial" w:hAnsi="Arial" w:cs="Arial"/>
          <w:color w:val="000000"/>
          <w:sz w:val="22"/>
          <w:szCs w:val="22"/>
        </w:rPr>
        <w:t xml:space="preserve"> </w:t>
      </w:r>
      <w:r w:rsidR="00D175B4">
        <w:rPr>
          <w:rFonts w:ascii="Arial" w:hAnsi="Arial" w:cs="Arial"/>
          <w:color w:val="000000"/>
          <w:sz w:val="22"/>
          <w:szCs w:val="22"/>
        </w:rPr>
        <w:t xml:space="preserve">las ESE y a las IPS indígenas de La Guajira </w:t>
      </w:r>
      <w:r w:rsidR="004E5019">
        <w:rPr>
          <w:rFonts w:ascii="Arial" w:hAnsi="Arial" w:cs="Arial"/>
          <w:color w:val="000000"/>
          <w:sz w:val="22"/>
          <w:szCs w:val="22"/>
        </w:rPr>
        <w:t xml:space="preserve">correspondientes </w:t>
      </w:r>
      <w:r w:rsidR="00BC16AA">
        <w:rPr>
          <w:rFonts w:ascii="Arial" w:hAnsi="Arial" w:cs="Arial"/>
          <w:color w:val="000000"/>
          <w:sz w:val="22"/>
          <w:szCs w:val="22"/>
        </w:rPr>
        <w:t xml:space="preserve">al costo de funcionamiento de los Equipos de Salud Territoriales, </w:t>
      </w:r>
      <w:r w:rsidR="00F108AF">
        <w:rPr>
          <w:rFonts w:ascii="Arial" w:hAnsi="Arial" w:cs="Arial"/>
          <w:color w:val="000000"/>
          <w:sz w:val="22"/>
          <w:szCs w:val="22"/>
        </w:rPr>
        <w:t>definidos por el Ministerio de Salud y Protección Social</w:t>
      </w:r>
      <w:r w:rsidR="00BE3549">
        <w:rPr>
          <w:rFonts w:ascii="Arial" w:hAnsi="Arial" w:cs="Arial"/>
          <w:color w:val="000000"/>
          <w:sz w:val="22"/>
          <w:szCs w:val="22"/>
        </w:rPr>
        <w:t xml:space="preserve">, una vez </w:t>
      </w:r>
      <w:r w:rsidR="00C5139B">
        <w:rPr>
          <w:rFonts w:ascii="Arial" w:hAnsi="Arial" w:cs="Arial"/>
          <w:color w:val="000000"/>
          <w:sz w:val="22"/>
          <w:szCs w:val="22"/>
        </w:rPr>
        <w:t xml:space="preserve">haya adelantado las gestiones para verificar la operación de los </w:t>
      </w:r>
      <w:r w:rsidR="00070319">
        <w:rPr>
          <w:rFonts w:ascii="Arial" w:hAnsi="Arial" w:cs="Arial"/>
          <w:color w:val="000000"/>
          <w:sz w:val="22"/>
          <w:szCs w:val="22"/>
        </w:rPr>
        <w:t>E</w:t>
      </w:r>
      <w:r w:rsidR="00C5139B">
        <w:rPr>
          <w:rFonts w:ascii="Arial" w:hAnsi="Arial" w:cs="Arial"/>
          <w:color w:val="000000"/>
          <w:sz w:val="22"/>
          <w:szCs w:val="22"/>
        </w:rPr>
        <w:t>quipos</w:t>
      </w:r>
      <w:r w:rsidR="00840985">
        <w:rPr>
          <w:rFonts w:ascii="Arial" w:hAnsi="Arial" w:cs="Arial"/>
          <w:color w:val="000000"/>
          <w:sz w:val="22"/>
          <w:szCs w:val="22"/>
        </w:rPr>
        <w:t xml:space="preserve"> </w:t>
      </w:r>
      <w:r w:rsidR="00070319">
        <w:rPr>
          <w:rFonts w:ascii="Arial" w:hAnsi="Arial" w:cs="Arial"/>
          <w:color w:val="000000"/>
          <w:sz w:val="22"/>
          <w:szCs w:val="22"/>
        </w:rPr>
        <w:t>de Salud Territoriales</w:t>
      </w:r>
      <w:r w:rsidR="005115A4">
        <w:rPr>
          <w:rFonts w:ascii="Arial" w:hAnsi="Arial" w:cs="Arial"/>
          <w:color w:val="000000"/>
          <w:sz w:val="22"/>
          <w:szCs w:val="22"/>
        </w:rPr>
        <w:t xml:space="preserve"> </w:t>
      </w:r>
      <w:r w:rsidR="003E455A">
        <w:rPr>
          <w:rFonts w:ascii="Arial" w:hAnsi="Arial" w:cs="Arial"/>
          <w:color w:val="000000"/>
          <w:sz w:val="22"/>
          <w:szCs w:val="22"/>
        </w:rPr>
        <w:t xml:space="preserve">durante el mes correspondiente </w:t>
      </w:r>
      <w:r w:rsidR="0073376B">
        <w:rPr>
          <w:rFonts w:ascii="Arial" w:hAnsi="Arial" w:cs="Arial"/>
          <w:color w:val="000000"/>
          <w:sz w:val="22"/>
          <w:szCs w:val="22"/>
        </w:rPr>
        <w:t xml:space="preserve">y </w:t>
      </w:r>
      <w:r w:rsidR="00E87261">
        <w:rPr>
          <w:rFonts w:ascii="Arial" w:hAnsi="Arial" w:cs="Arial"/>
          <w:color w:val="000000"/>
          <w:sz w:val="22"/>
          <w:szCs w:val="22"/>
        </w:rPr>
        <w:t xml:space="preserve">se </w:t>
      </w:r>
      <w:r w:rsidR="008B5937">
        <w:rPr>
          <w:rFonts w:ascii="Arial" w:hAnsi="Arial" w:cs="Arial"/>
          <w:color w:val="000000"/>
          <w:sz w:val="22"/>
          <w:szCs w:val="22"/>
        </w:rPr>
        <w:t>constate que</w:t>
      </w:r>
      <w:r w:rsidR="00F71555">
        <w:rPr>
          <w:rFonts w:ascii="Arial" w:hAnsi="Arial" w:cs="Arial"/>
          <w:color w:val="000000"/>
          <w:sz w:val="22"/>
          <w:szCs w:val="22"/>
        </w:rPr>
        <w:t xml:space="preserve"> los recursos </w:t>
      </w:r>
      <w:r w:rsidR="00783A55">
        <w:rPr>
          <w:rFonts w:ascii="Arial" w:hAnsi="Arial" w:cs="Arial"/>
          <w:color w:val="000000"/>
          <w:sz w:val="22"/>
          <w:szCs w:val="22"/>
        </w:rPr>
        <w:t>consolidados por la ADRES</w:t>
      </w:r>
      <w:r w:rsidR="00F71555">
        <w:rPr>
          <w:rFonts w:ascii="Arial" w:hAnsi="Arial" w:cs="Arial"/>
          <w:color w:val="000000"/>
          <w:sz w:val="22"/>
          <w:szCs w:val="22"/>
        </w:rPr>
        <w:t xml:space="preserve"> son suficientes para </w:t>
      </w:r>
      <w:r w:rsidR="0069288B">
        <w:rPr>
          <w:rFonts w:ascii="Arial" w:hAnsi="Arial" w:cs="Arial"/>
          <w:color w:val="000000"/>
          <w:sz w:val="22"/>
          <w:szCs w:val="22"/>
        </w:rPr>
        <w:t xml:space="preserve">efectuar </w:t>
      </w:r>
      <w:r w:rsidR="008C2551">
        <w:rPr>
          <w:rFonts w:ascii="Arial" w:hAnsi="Arial" w:cs="Arial"/>
          <w:color w:val="000000"/>
          <w:sz w:val="22"/>
          <w:szCs w:val="22"/>
        </w:rPr>
        <w:t>el giro</w:t>
      </w:r>
      <w:r w:rsidR="0003452A">
        <w:rPr>
          <w:rFonts w:ascii="Arial" w:hAnsi="Arial" w:cs="Arial"/>
          <w:color w:val="000000"/>
          <w:sz w:val="22"/>
          <w:szCs w:val="22"/>
        </w:rPr>
        <w:t xml:space="preserve">. </w:t>
      </w:r>
    </w:p>
    <w:p w14:paraId="5D8239A6" w14:textId="77777777" w:rsidR="002E7386" w:rsidRDefault="002E7386" w:rsidP="00144B78">
      <w:pPr>
        <w:pStyle w:val="NormalWeb"/>
        <w:spacing w:before="0" w:beforeAutospacing="0" w:after="0" w:afterAutospacing="0"/>
        <w:jc w:val="both"/>
        <w:rPr>
          <w:rFonts w:ascii="Arial" w:hAnsi="Arial" w:cs="Arial"/>
          <w:color w:val="000000"/>
          <w:sz w:val="22"/>
          <w:szCs w:val="22"/>
        </w:rPr>
      </w:pPr>
    </w:p>
    <w:p w14:paraId="29CA7831" w14:textId="58A66248" w:rsidR="002E7386" w:rsidRDefault="002E7386" w:rsidP="00144B78">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La ADRES informará </w:t>
      </w:r>
      <w:r w:rsidR="001469AF">
        <w:rPr>
          <w:rFonts w:ascii="Arial" w:hAnsi="Arial" w:cs="Arial"/>
          <w:color w:val="000000"/>
          <w:sz w:val="22"/>
          <w:szCs w:val="22"/>
        </w:rPr>
        <w:t xml:space="preserve">al Ministerio de Salud y Protección Social </w:t>
      </w:r>
      <w:r>
        <w:rPr>
          <w:rFonts w:ascii="Arial" w:hAnsi="Arial" w:cs="Arial"/>
          <w:color w:val="000000"/>
          <w:sz w:val="22"/>
          <w:szCs w:val="22"/>
        </w:rPr>
        <w:t xml:space="preserve">cuando los recursos </w:t>
      </w:r>
      <w:r w:rsidR="008C2551">
        <w:rPr>
          <w:rFonts w:ascii="Arial" w:hAnsi="Arial" w:cs="Arial"/>
          <w:color w:val="000000"/>
          <w:sz w:val="22"/>
          <w:szCs w:val="22"/>
        </w:rPr>
        <w:t xml:space="preserve">consolidados </w:t>
      </w:r>
      <w:r w:rsidR="00985E1C" w:rsidRPr="00985E1C">
        <w:rPr>
          <w:rFonts w:ascii="Arial" w:hAnsi="Arial" w:cs="Arial"/>
          <w:color w:val="000000"/>
          <w:sz w:val="22"/>
          <w:szCs w:val="22"/>
        </w:rPr>
        <w:t>s</w:t>
      </w:r>
      <w:r w:rsidR="00985E1C">
        <w:rPr>
          <w:rFonts w:ascii="Arial" w:hAnsi="Arial" w:cs="Arial"/>
          <w:color w:val="000000"/>
          <w:sz w:val="22"/>
          <w:szCs w:val="22"/>
        </w:rPr>
        <w:t>ean</w:t>
      </w:r>
      <w:r w:rsidR="00985E1C" w:rsidRPr="00985E1C">
        <w:rPr>
          <w:rFonts w:ascii="Arial" w:hAnsi="Arial" w:cs="Arial"/>
          <w:color w:val="000000"/>
          <w:sz w:val="22"/>
          <w:szCs w:val="22"/>
        </w:rPr>
        <w:t xml:space="preserve"> </w:t>
      </w:r>
      <w:r w:rsidR="00E83393">
        <w:rPr>
          <w:rFonts w:ascii="Arial" w:hAnsi="Arial" w:cs="Arial"/>
          <w:color w:val="000000"/>
          <w:sz w:val="22"/>
          <w:szCs w:val="22"/>
        </w:rPr>
        <w:t>in</w:t>
      </w:r>
      <w:r w:rsidR="00985E1C" w:rsidRPr="00985E1C">
        <w:rPr>
          <w:rFonts w:ascii="Arial" w:hAnsi="Arial" w:cs="Arial"/>
          <w:color w:val="000000"/>
          <w:sz w:val="22"/>
          <w:szCs w:val="22"/>
        </w:rPr>
        <w:t>suficientes</w:t>
      </w:r>
      <w:r w:rsidR="00985E1C">
        <w:rPr>
          <w:rFonts w:ascii="Arial" w:hAnsi="Arial" w:cs="Arial"/>
          <w:color w:val="000000"/>
          <w:sz w:val="22"/>
          <w:szCs w:val="22"/>
        </w:rPr>
        <w:t xml:space="preserve">, con el propósito de que </w:t>
      </w:r>
      <w:r w:rsidR="001A7BA6">
        <w:rPr>
          <w:rFonts w:ascii="Arial" w:hAnsi="Arial" w:cs="Arial"/>
          <w:color w:val="000000"/>
          <w:sz w:val="22"/>
          <w:szCs w:val="22"/>
        </w:rPr>
        <w:t xml:space="preserve">se </w:t>
      </w:r>
      <w:r w:rsidR="00E83393">
        <w:rPr>
          <w:rFonts w:ascii="Arial" w:hAnsi="Arial" w:cs="Arial"/>
          <w:color w:val="000000"/>
          <w:sz w:val="22"/>
          <w:szCs w:val="22"/>
        </w:rPr>
        <w:t>adelanten las gestiones</w:t>
      </w:r>
      <w:r w:rsidR="00E86BD9">
        <w:rPr>
          <w:rFonts w:ascii="Arial" w:hAnsi="Arial" w:cs="Arial"/>
          <w:color w:val="000000"/>
          <w:sz w:val="22"/>
          <w:szCs w:val="22"/>
        </w:rPr>
        <w:t xml:space="preserve"> </w:t>
      </w:r>
      <w:r w:rsidR="00E83393">
        <w:rPr>
          <w:rFonts w:ascii="Arial" w:hAnsi="Arial" w:cs="Arial"/>
          <w:color w:val="000000"/>
          <w:sz w:val="22"/>
          <w:szCs w:val="22"/>
        </w:rPr>
        <w:t>ante el Ministerio de Hacienda y Crédito Público</w:t>
      </w:r>
      <w:r w:rsidR="00917827">
        <w:rPr>
          <w:rFonts w:ascii="Arial" w:hAnsi="Arial" w:cs="Arial"/>
          <w:color w:val="000000"/>
          <w:sz w:val="22"/>
          <w:szCs w:val="22"/>
        </w:rPr>
        <w:t xml:space="preserve"> para que este</w:t>
      </w:r>
      <w:r w:rsidR="00917827" w:rsidRPr="00917827">
        <w:t xml:space="preserve"> </w:t>
      </w:r>
      <w:r w:rsidR="00917827" w:rsidRPr="00917827">
        <w:rPr>
          <w:rFonts w:ascii="Arial" w:hAnsi="Arial" w:cs="Arial"/>
          <w:color w:val="000000"/>
          <w:sz w:val="22"/>
          <w:szCs w:val="22"/>
        </w:rPr>
        <w:t>dispon</w:t>
      </w:r>
      <w:r w:rsidR="00917827">
        <w:rPr>
          <w:rFonts w:ascii="Arial" w:hAnsi="Arial" w:cs="Arial"/>
          <w:color w:val="000000"/>
          <w:sz w:val="22"/>
          <w:szCs w:val="22"/>
        </w:rPr>
        <w:t>ga</w:t>
      </w:r>
      <w:r w:rsidR="00917827" w:rsidRPr="00917827">
        <w:rPr>
          <w:rFonts w:ascii="Arial" w:hAnsi="Arial" w:cs="Arial"/>
          <w:color w:val="000000"/>
          <w:sz w:val="22"/>
          <w:szCs w:val="22"/>
        </w:rPr>
        <w:t xml:space="preserve"> los recursos </w:t>
      </w:r>
      <w:r w:rsidR="001325A4">
        <w:rPr>
          <w:rFonts w:ascii="Arial" w:hAnsi="Arial" w:cs="Arial"/>
          <w:color w:val="000000"/>
          <w:sz w:val="22"/>
          <w:szCs w:val="22"/>
        </w:rPr>
        <w:t>faltantes</w:t>
      </w:r>
      <w:r w:rsidR="00917827" w:rsidRPr="00917827">
        <w:rPr>
          <w:rFonts w:ascii="Arial" w:hAnsi="Arial" w:cs="Arial"/>
          <w:color w:val="000000"/>
          <w:sz w:val="22"/>
          <w:szCs w:val="22"/>
        </w:rPr>
        <w:t>.</w:t>
      </w:r>
    </w:p>
    <w:p w14:paraId="51116562" w14:textId="678CB4D8" w:rsidR="0016028D" w:rsidRPr="00BF4B23" w:rsidRDefault="0016028D" w:rsidP="002B6654">
      <w:pPr>
        <w:pStyle w:val="NormalWeb"/>
        <w:spacing w:before="0" w:beforeAutospacing="0" w:after="0" w:afterAutospacing="0"/>
        <w:jc w:val="both"/>
      </w:pPr>
    </w:p>
    <w:p w14:paraId="0F81358A" w14:textId="7749D477" w:rsidR="00ED0D88" w:rsidRDefault="0016028D" w:rsidP="00F8651B">
      <w:pPr>
        <w:jc w:val="both"/>
        <w:textAlignment w:val="baseline"/>
        <w:rPr>
          <w:rFonts w:ascii="Arial" w:hAnsi="Arial" w:cs="Arial"/>
          <w:sz w:val="22"/>
          <w:szCs w:val="22"/>
          <w:lang w:eastAsia="es-CO"/>
        </w:rPr>
      </w:pPr>
      <w:r w:rsidRPr="00BF4B23">
        <w:rPr>
          <w:rFonts w:ascii="Arial" w:hAnsi="Arial" w:cs="Arial"/>
          <w:b/>
          <w:bCs/>
          <w:sz w:val="22"/>
          <w:szCs w:val="22"/>
          <w:lang w:val="es-ES" w:eastAsia="es-CO"/>
        </w:rPr>
        <w:t xml:space="preserve">Artículo </w:t>
      </w:r>
      <w:r w:rsidR="00A825F7">
        <w:rPr>
          <w:rFonts w:ascii="Arial" w:hAnsi="Arial" w:cs="Arial"/>
          <w:b/>
          <w:bCs/>
          <w:sz w:val="22"/>
          <w:szCs w:val="22"/>
          <w:lang w:val="es-ES" w:eastAsia="es-CO"/>
        </w:rPr>
        <w:t>9</w:t>
      </w:r>
      <w:r w:rsidR="00BF4B23">
        <w:rPr>
          <w:rFonts w:ascii="Arial" w:hAnsi="Arial" w:cs="Arial"/>
          <w:b/>
          <w:bCs/>
          <w:sz w:val="22"/>
          <w:szCs w:val="22"/>
          <w:lang w:val="es-ES" w:eastAsia="es-CO"/>
        </w:rPr>
        <w:t>°</w:t>
      </w:r>
      <w:r w:rsidRPr="00BF4B23">
        <w:rPr>
          <w:rFonts w:ascii="Arial" w:hAnsi="Arial" w:cs="Arial"/>
          <w:b/>
          <w:bCs/>
          <w:sz w:val="22"/>
          <w:szCs w:val="22"/>
          <w:lang w:val="es-ES" w:eastAsia="es-CO"/>
        </w:rPr>
        <w:t xml:space="preserve">. </w:t>
      </w:r>
      <w:r w:rsidR="00045384">
        <w:rPr>
          <w:rFonts w:ascii="Arial" w:hAnsi="Arial" w:cs="Arial"/>
          <w:i/>
          <w:iCs/>
          <w:sz w:val="22"/>
          <w:szCs w:val="22"/>
          <w:lang w:val="es-ES" w:eastAsia="es-CO"/>
        </w:rPr>
        <w:t>S</w:t>
      </w:r>
      <w:r w:rsidR="00F8651B" w:rsidRPr="00F8651B">
        <w:rPr>
          <w:rFonts w:ascii="Arial" w:hAnsi="Arial" w:cs="Arial"/>
          <w:i/>
          <w:iCs/>
          <w:sz w:val="22"/>
          <w:szCs w:val="22"/>
          <w:lang w:val="es-ES" w:eastAsia="es-CO"/>
        </w:rPr>
        <w:t xml:space="preserve">aldo de la cuenta </w:t>
      </w:r>
      <w:r w:rsidR="000F0D40">
        <w:rPr>
          <w:rFonts w:ascii="Arial" w:hAnsi="Arial" w:cs="Arial"/>
          <w:i/>
          <w:iCs/>
          <w:sz w:val="22"/>
          <w:szCs w:val="22"/>
          <w:lang w:val="es-ES" w:eastAsia="es-CO"/>
        </w:rPr>
        <w:t>de los recursos consolidados para la financiación de los Equipos de Salud Territoriales</w:t>
      </w:r>
      <w:r w:rsidR="00F8651B">
        <w:rPr>
          <w:rFonts w:ascii="Arial" w:hAnsi="Arial" w:cs="Arial"/>
          <w:i/>
          <w:iCs/>
          <w:sz w:val="22"/>
          <w:szCs w:val="22"/>
          <w:lang w:val="es-ES" w:eastAsia="es-CO"/>
        </w:rPr>
        <w:t xml:space="preserve">. </w:t>
      </w:r>
      <w:r w:rsidR="003604A9">
        <w:rPr>
          <w:rFonts w:ascii="Arial" w:hAnsi="Arial" w:cs="Arial"/>
          <w:sz w:val="22"/>
          <w:szCs w:val="22"/>
          <w:lang w:val="es-ES" w:eastAsia="es-CO"/>
        </w:rPr>
        <w:t>U</w:t>
      </w:r>
      <w:r w:rsidR="008D4FE0">
        <w:rPr>
          <w:rFonts w:ascii="Arial" w:hAnsi="Arial" w:cs="Arial"/>
          <w:sz w:val="22"/>
          <w:szCs w:val="22"/>
          <w:lang w:val="es-ES" w:eastAsia="es-CO"/>
        </w:rPr>
        <w:t>na vez finalizado el</w:t>
      </w:r>
      <w:r w:rsidR="008D4FE0" w:rsidRPr="00851A0D">
        <w:rPr>
          <w:rFonts w:ascii="Arial" w:hAnsi="Arial" w:cs="Arial"/>
          <w:sz w:val="22"/>
          <w:szCs w:val="22"/>
          <w:lang w:eastAsia="es-CO"/>
        </w:rPr>
        <w:t xml:space="preserve"> Estado de Emergencia Económica, Social y Ecológica</w:t>
      </w:r>
      <w:r w:rsidR="008D4FE0">
        <w:rPr>
          <w:rFonts w:ascii="Arial" w:hAnsi="Arial" w:cs="Arial"/>
          <w:sz w:val="22"/>
          <w:szCs w:val="22"/>
          <w:lang w:eastAsia="es-CO"/>
        </w:rPr>
        <w:t xml:space="preserve"> declarado en el departamento de La Guajira</w:t>
      </w:r>
      <w:r w:rsidR="003604A9">
        <w:rPr>
          <w:rFonts w:ascii="Arial" w:hAnsi="Arial" w:cs="Arial"/>
          <w:sz w:val="22"/>
          <w:szCs w:val="22"/>
          <w:lang w:eastAsia="es-CO"/>
        </w:rPr>
        <w:t>, l</w:t>
      </w:r>
      <w:r w:rsidR="00E43708" w:rsidRPr="00E43708">
        <w:rPr>
          <w:rFonts w:ascii="Arial" w:hAnsi="Arial" w:cs="Arial"/>
          <w:sz w:val="22"/>
          <w:szCs w:val="22"/>
          <w:lang w:val="es-ES" w:eastAsia="es-CO"/>
        </w:rPr>
        <w:t xml:space="preserve">a </w:t>
      </w:r>
      <w:r w:rsidR="00E43708">
        <w:rPr>
          <w:rFonts w:ascii="Arial" w:hAnsi="Arial" w:cs="Arial"/>
          <w:sz w:val="22"/>
          <w:szCs w:val="22"/>
          <w:lang w:val="es-ES" w:eastAsia="es-CO"/>
        </w:rPr>
        <w:t xml:space="preserve">ADRES girará a </w:t>
      </w:r>
      <w:r w:rsidR="00B15B99">
        <w:rPr>
          <w:rFonts w:ascii="Arial" w:hAnsi="Arial" w:cs="Arial"/>
          <w:sz w:val="22"/>
          <w:szCs w:val="22"/>
          <w:lang w:val="es-ES" w:eastAsia="es-CO"/>
        </w:rPr>
        <w:t xml:space="preserve">las EPS </w:t>
      </w:r>
      <w:r w:rsidR="001F3E45">
        <w:rPr>
          <w:rFonts w:ascii="Arial" w:hAnsi="Arial" w:cs="Arial"/>
          <w:sz w:val="22"/>
          <w:szCs w:val="22"/>
          <w:lang w:val="es-ES" w:eastAsia="es-CO"/>
        </w:rPr>
        <w:t xml:space="preserve">de </w:t>
      </w:r>
      <w:r w:rsidR="001F3E45" w:rsidRPr="001F3E45">
        <w:rPr>
          <w:rFonts w:ascii="Arial" w:hAnsi="Arial" w:cs="Arial"/>
          <w:sz w:val="22"/>
          <w:szCs w:val="22"/>
          <w:lang w:val="es-ES" w:eastAsia="es-CO"/>
        </w:rPr>
        <w:t xml:space="preserve">los regímenes contributivo y subsidiado de la población asegurada del </w:t>
      </w:r>
      <w:r w:rsidR="00623320" w:rsidRPr="001F3E45">
        <w:rPr>
          <w:rFonts w:ascii="Arial" w:hAnsi="Arial" w:cs="Arial"/>
          <w:sz w:val="22"/>
          <w:szCs w:val="22"/>
          <w:lang w:val="es-ES" w:eastAsia="es-CO"/>
        </w:rPr>
        <w:t>d</w:t>
      </w:r>
      <w:r w:rsidR="001F3E45" w:rsidRPr="001F3E45">
        <w:rPr>
          <w:rFonts w:ascii="Arial" w:hAnsi="Arial" w:cs="Arial"/>
          <w:sz w:val="22"/>
          <w:szCs w:val="22"/>
          <w:lang w:val="es-ES" w:eastAsia="es-CO"/>
        </w:rPr>
        <w:t xml:space="preserve">epartamento de </w:t>
      </w:r>
      <w:r w:rsidR="00623320" w:rsidRPr="001F3E45">
        <w:rPr>
          <w:rFonts w:ascii="Arial" w:hAnsi="Arial" w:cs="Arial"/>
          <w:sz w:val="22"/>
          <w:szCs w:val="22"/>
          <w:lang w:val="es-ES" w:eastAsia="es-CO"/>
        </w:rPr>
        <w:t>L</w:t>
      </w:r>
      <w:r w:rsidR="001F3E45" w:rsidRPr="001F3E45">
        <w:rPr>
          <w:rFonts w:ascii="Arial" w:hAnsi="Arial" w:cs="Arial"/>
          <w:sz w:val="22"/>
          <w:szCs w:val="22"/>
          <w:lang w:val="es-ES" w:eastAsia="es-CO"/>
        </w:rPr>
        <w:t>a Guajira</w:t>
      </w:r>
      <w:r w:rsidR="00A512AD">
        <w:rPr>
          <w:rFonts w:ascii="Arial" w:hAnsi="Arial" w:cs="Arial"/>
          <w:sz w:val="22"/>
          <w:szCs w:val="22"/>
          <w:lang w:val="es-ES" w:eastAsia="es-CO"/>
        </w:rPr>
        <w:t xml:space="preserve"> </w:t>
      </w:r>
      <w:r w:rsidR="008C7396">
        <w:rPr>
          <w:rFonts w:ascii="Arial" w:hAnsi="Arial" w:cs="Arial"/>
          <w:sz w:val="22"/>
          <w:szCs w:val="22"/>
          <w:lang w:val="es-ES" w:eastAsia="es-CO"/>
        </w:rPr>
        <w:t xml:space="preserve">el saldo disponible en la cuenta </w:t>
      </w:r>
      <w:r w:rsidR="00A64E4F" w:rsidRPr="003604A9">
        <w:rPr>
          <w:rFonts w:ascii="Arial" w:hAnsi="Arial" w:cs="Arial"/>
          <w:sz w:val="22"/>
          <w:szCs w:val="22"/>
          <w:lang w:val="es-ES" w:eastAsia="es-CO"/>
        </w:rPr>
        <w:t>para la financiación de los Equipos de Salud Territoriales</w:t>
      </w:r>
      <w:r w:rsidR="003604A9">
        <w:rPr>
          <w:rFonts w:ascii="Arial" w:hAnsi="Arial" w:cs="Arial"/>
          <w:sz w:val="22"/>
          <w:szCs w:val="22"/>
          <w:lang w:eastAsia="es-CO"/>
        </w:rPr>
        <w:t xml:space="preserve"> en proporción al total de recursos aportados.</w:t>
      </w:r>
    </w:p>
    <w:p w14:paraId="2B93EC51" w14:textId="77777777" w:rsidR="00BD5CA2" w:rsidRDefault="00BD5CA2" w:rsidP="00F8651B">
      <w:pPr>
        <w:jc w:val="both"/>
        <w:textAlignment w:val="baseline"/>
        <w:rPr>
          <w:rFonts w:ascii="Arial" w:hAnsi="Arial" w:cs="Arial"/>
          <w:sz w:val="22"/>
          <w:szCs w:val="22"/>
          <w:lang w:eastAsia="es-CO"/>
        </w:rPr>
      </w:pPr>
    </w:p>
    <w:p w14:paraId="7EEDA514" w14:textId="6E8D77C2" w:rsidR="00BD5CA2" w:rsidRDefault="00734E87" w:rsidP="00F8651B">
      <w:pPr>
        <w:jc w:val="both"/>
        <w:textAlignment w:val="baseline"/>
        <w:rPr>
          <w:rFonts w:ascii="Arial" w:hAnsi="Arial" w:cs="Arial"/>
          <w:sz w:val="22"/>
          <w:szCs w:val="22"/>
          <w:lang w:val="es-ES" w:eastAsia="es-CO"/>
        </w:rPr>
      </w:pPr>
      <w:r w:rsidRPr="002B6654">
        <w:rPr>
          <w:rFonts w:ascii="Arial" w:hAnsi="Arial" w:cs="Arial"/>
          <w:b/>
          <w:bCs/>
          <w:sz w:val="22"/>
          <w:szCs w:val="22"/>
          <w:lang w:val="es-ES" w:eastAsia="es-CO"/>
        </w:rPr>
        <w:t>Parágrafo.</w:t>
      </w:r>
      <w:r w:rsidRPr="00734E87">
        <w:rPr>
          <w:rFonts w:ascii="Arial" w:hAnsi="Arial" w:cs="Arial"/>
          <w:sz w:val="22"/>
          <w:szCs w:val="22"/>
          <w:lang w:val="es-ES" w:eastAsia="es-CO"/>
        </w:rPr>
        <w:t xml:space="preserve">  La ADRES informará a las EPS el resultado correspondiente una vez finalizada la declaratoria de la emergencia en el departamento de La Guajira.</w:t>
      </w:r>
    </w:p>
    <w:p w14:paraId="03A272E8" w14:textId="0FE8DF3C" w:rsidR="00475F60" w:rsidRPr="00982AFD" w:rsidRDefault="00475F60" w:rsidP="0016028D">
      <w:pPr>
        <w:jc w:val="both"/>
        <w:textAlignment w:val="baseline"/>
        <w:rPr>
          <w:rFonts w:ascii="Arial" w:hAnsi="Arial" w:cs="Arial"/>
          <w:color w:val="000000"/>
          <w:sz w:val="22"/>
          <w:szCs w:val="22"/>
        </w:rPr>
      </w:pPr>
    </w:p>
    <w:p w14:paraId="4A8CCF00" w14:textId="20C64E21" w:rsidR="00E77E00" w:rsidRPr="00680F96" w:rsidRDefault="00E77E00" w:rsidP="00E77E00">
      <w:pPr>
        <w:jc w:val="both"/>
        <w:textAlignment w:val="baseline"/>
        <w:rPr>
          <w:rFonts w:ascii="Arial" w:hAnsi="Arial" w:cs="Arial"/>
          <w:sz w:val="22"/>
          <w:szCs w:val="22"/>
          <w:lang w:eastAsia="es-CO"/>
        </w:rPr>
      </w:pPr>
      <w:r w:rsidRPr="00680F96">
        <w:rPr>
          <w:rFonts w:ascii="Arial" w:hAnsi="Arial" w:cs="Arial"/>
          <w:b/>
          <w:bCs/>
          <w:sz w:val="22"/>
          <w:szCs w:val="22"/>
          <w:lang w:eastAsia="es-CO"/>
        </w:rPr>
        <w:t xml:space="preserve">Artículo </w:t>
      </w:r>
      <w:r w:rsidR="00A825F7">
        <w:rPr>
          <w:rFonts w:ascii="Arial" w:hAnsi="Arial" w:cs="Arial"/>
          <w:b/>
          <w:bCs/>
          <w:sz w:val="22"/>
          <w:szCs w:val="22"/>
          <w:lang w:eastAsia="es-CO"/>
        </w:rPr>
        <w:t>10</w:t>
      </w:r>
      <w:r w:rsidRPr="00680F96">
        <w:rPr>
          <w:rFonts w:ascii="Arial" w:hAnsi="Arial" w:cs="Arial"/>
          <w:b/>
          <w:bCs/>
          <w:sz w:val="22"/>
          <w:szCs w:val="22"/>
          <w:lang w:eastAsia="es-CO"/>
        </w:rPr>
        <w:t xml:space="preserve">. </w:t>
      </w:r>
      <w:r w:rsidRPr="00680F96">
        <w:rPr>
          <w:rFonts w:ascii="Arial" w:hAnsi="Arial" w:cs="Arial"/>
          <w:i/>
          <w:iCs/>
          <w:sz w:val="22"/>
          <w:szCs w:val="22"/>
          <w:lang w:eastAsia="es-CO"/>
        </w:rPr>
        <w:t>Publicación de informació</w:t>
      </w:r>
      <w:r w:rsidR="003D1B55" w:rsidRPr="00680F96">
        <w:rPr>
          <w:rFonts w:ascii="Arial" w:hAnsi="Arial" w:cs="Arial"/>
          <w:i/>
          <w:iCs/>
          <w:sz w:val="22"/>
          <w:szCs w:val="22"/>
          <w:lang w:eastAsia="es-CO"/>
        </w:rPr>
        <w:t>n</w:t>
      </w:r>
      <w:r w:rsidRPr="00680F96">
        <w:rPr>
          <w:rFonts w:ascii="Arial" w:hAnsi="Arial" w:cs="Arial"/>
          <w:sz w:val="22"/>
          <w:szCs w:val="22"/>
          <w:lang w:eastAsia="es-CO"/>
        </w:rPr>
        <w:t xml:space="preserve">. La ADRES publicará </w:t>
      </w:r>
      <w:r w:rsidR="0062247C" w:rsidRPr="00680F96">
        <w:rPr>
          <w:rFonts w:ascii="Arial" w:hAnsi="Arial" w:cs="Arial"/>
          <w:sz w:val="22"/>
          <w:szCs w:val="22"/>
          <w:lang w:eastAsia="es-CO"/>
        </w:rPr>
        <w:t xml:space="preserve">mensualmente </w:t>
      </w:r>
      <w:r w:rsidRPr="00680F96">
        <w:rPr>
          <w:rFonts w:ascii="Arial" w:hAnsi="Arial" w:cs="Arial"/>
          <w:sz w:val="22"/>
          <w:szCs w:val="22"/>
          <w:lang w:eastAsia="es-CO"/>
        </w:rPr>
        <w:t xml:space="preserve">en la página </w:t>
      </w:r>
      <w:r w:rsidR="0062247C" w:rsidRPr="00680F96">
        <w:rPr>
          <w:rFonts w:ascii="Arial" w:hAnsi="Arial" w:cs="Arial"/>
          <w:sz w:val="22"/>
          <w:szCs w:val="22"/>
          <w:lang w:eastAsia="es-CO"/>
        </w:rPr>
        <w:t>W</w:t>
      </w:r>
      <w:r w:rsidRPr="00680F96">
        <w:rPr>
          <w:rFonts w:ascii="Arial" w:hAnsi="Arial" w:cs="Arial"/>
          <w:sz w:val="22"/>
          <w:szCs w:val="22"/>
          <w:lang w:eastAsia="es-CO"/>
        </w:rPr>
        <w:t xml:space="preserve">eb la información relacionada con </w:t>
      </w:r>
      <w:r w:rsidR="003D1B55" w:rsidRPr="00680F96">
        <w:rPr>
          <w:rFonts w:ascii="Arial" w:hAnsi="Arial" w:cs="Arial"/>
          <w:sz w:val="22"/>
          <w:szCs w:val="22"/>
          <w:lang w:eastAsia="es-CO"/>
        </w:rPr>
        <w:t xml:space="preserve">el </w:t>
      </w:r>
      <w:r w:rsidR="003D1B55" w:rsidRPr="00680F96">
        <w:rPr>
          <w:rFonts w:ascii="Arial" w:hAnsi="Arial" w:cs="Arial"/>
          <w:color w:val="000000"/>
          <w:sz w:val="22"/>
          <w:szCs w:val="22"/>
          <w:lang w:eastAsia="es-CO"/>
        </w:rPr>
        <w:t xml:space="preserve">cálculo de los valores a transferir </w:t>
      </w:r>
      <w:r w:rsidR="0062247C" w:rsidRPr="00680F96">
        <w:rPr>
          <w:rFonts w:ascii="Arial" w:hAnsi="Arial" w:cs="Arial"/>
          <w:color w:val="000000"/>
          <w:sz w:val="22"/>
          <w:szCs w:val="22"/>
          <w:lang w:eastAsia="es-CO"/>
        </w:rPr>
        <w:t>y los</w:t>
      </w:r>
      <w:r w:rsidRPr="00680F96">
        <w:rPr>
          <w:rFonts w:ascii="Arial" w:hAnsi="Arial" w:cs="Arial"/>
          <w:sz w:val="22"/>
          <w:szCs w:val="22"/>
          <w:lang w:eastAsia="es-CO"/>
        </w:rPr>
        <w:t xml:space="preserve"> giros</w:t>
      </w:r>
      <w:r w:rsidR="00680F96" w:rsidRPr="00680F96">
        <w:rPr>
          <w:rFonts w:ascii="Arial" w:hAnsi="Arial" w:cs="Arial"/>
          <w:sz w:val="22"/>
          <w:szCs w:val="22"/>
          <w:lang w:eastAsia="es-CO"/>
        </w:rPr>
        <w:t xml:space="preserve"> efectivamente</w:t>
      </w:r>
      <w:r w:rsidRPr="00680F96">
        <w:rPr>
          <w:rFonts w:ascii="Arial" w:hAnsi="Arial" w:cs="Arial"/>
          <w:sz w:val="22"/>
          <w:szCs w:val="22"/>
          <w:lang w:eastAsia="es-CO"/>
        </w:rPr>
        <w:t xml:space="preserve"> </w:t>
      </w:r>
      <w:r w:rsidR="00E1388B" w:rsidRPr="00680F96">
        <w:rPr>
          <w:rFonts w:ascii="Arial" w:hAnsi="Arial" w:cs="Arial"/>
          <w:sz w:val="22"/>
          <w:szCs w:val="22"/>
          <w:lang w:eastAsia="es-CO"/>
        </w:rPr>
        <w:t>dispersados a los</w:t>
      </w:r>
      <w:r w:rsidR="00710509" w:rsidRPr="00710509">
        <w:rPr>
          <w:rFonts w:ascii="Arial" w:hAnsi="Arial" w:cs="Arial"/>
          <w:sz w:val="22"/>
          <w:szCs w:val="22"/>
          <w:lang w:eastAsia="es-CO"/>
        </w:rPr>
        <w:t xml:space="preserve"> prestadores de los servicios de </w:t>
      </w:r>
      <w:r w:rsidR="00475A5B">
        <w:rPr>
          <w:rFonts w:ascii="Arial" w:hAnsi="Arial" w:cs="Arial"/>
          <w:color w:val="000000"/>
          <w:sz w:val="22"/>
          <w:szCs w:val="22"/>
        </w:rPr>
        <w:t>la estrategia de</w:t>
      </w:r>
      <w:r w:rsidR="00E1388B" w:rsidRPr="00680F96">
        <w:rPr>
          <w:rFonts w:ascii="Arial" w:hAnsi="Arial" w:cs="Arial"/>
          <w:sz w:val="22"/>
          <w:szCs w:val="22"/>
          <w:lang w:eastAsia="es-CO"/>
        </w:rPr>
        <w:t xml:space="preserve"> Atención Primaria en Salud</w:t>
      </w:r>
      <w:r w:rsidRPr="00680F96">
        <w:rPr>
          <w:rFonts w:ascii="Arial" w:hAnsi="Arial" w:cs="Arial"/>
          <w:sz w:val="22"/>
          <w:szCs w:val="22"/>
          <w:lang w:eastAsia="es-CO"/>
        </w:rPr>
        <w:t>. </w:t>
      </w:r>
    </w:p>
    <w:p w14:paraId="01139D1D" w14:textId="77777777" w:rsidR="00F8651B" w:rsidRPr="00F8651B" w:rsidRDefault="00F8651B" w:rsidP="00F8651B">
      <w:pPr>
        <w:jc w:val="both"/>
        <w:textAlignment w:val="baseline"/>
        <w:rPr>
          <w:rFonts w:ascii="Arial" w:hAnsi="Arial" w:cs="Arial"/>
          <w:i/>
          <w:iCs/>
          <w:sz w:val="22"/>
          <w:szCs w:val="22"/>
          <w:lang w:val="es-ES" w:eastAsia="es-CO"/>
        </w:rPr>
      </w:pPr>
    </w:p>
    <w:p w14:paraId="4A2B4227" w14:textId="66A4BB00" w:rsidR="00F8651B" w:rsidRDefault="00F8651B" w:rsidP="00F8651B">
      <w:pPr>
        <w:jc w:val="both"/>
        <w:textAlignment w:val="baseline"/>
        <w:rPr>
          <w:rFonts w:ascii="Arial" w:hAnsi="Arial" w:cs="Arial"/>
          <w:sz w:val="22"/>
          <w:szCs w:val="22"/>
          <w:lang w:val="es-ES" w:eastAsia="es-CO"/>
        </w:rPr>
      </w:pPr>
      <w:r w:rsidRPr="00F8651B">
        <w:rPr>
          <w:rFonts w:ascii="Arial" w:hAnsi="Arial" w:cs="Arial"/>
          <w:b/>
          <w:bCs/>
          <w:sz w:val="22"/>
          <w:szCs w:val="22"/>
          <w:lang w:val="es-ES" w:eastAsia="es-CO"/>
        </w:rPr>
        <w:t xml:space="preserve">Artículo </w:t>
      </w:r>
      <w:r w:rsidR="002F256C">
        <w:rPr>
          <w:rFonts w:ascii="Arial" w:hAnsi="Arial" w:cs="Arial"/>
          <w:b/>
          <w:bCs/>
          <w:sz w:val="22"/>
          <w:szCs w:val="22"/>
          <w:lang w:val="es-ES" w:eastAsia="es-CO"/>
        </w:rPr>
        <w:t>1</w:t>
      </w:r>
      <w:r w:rsidR="00A825F7">
        <w:rPr>
          <w:rFonts w:ascii="Arial" w:hAnsi="Arial" w:cs="Arial"/>
          <w:b/>
          <w:bCs/>
          <w:sz w:val="22"/>
          <w:szCs w:val="22"/>
          <w:lang w:val="es-ES" w:eastAsia="es-CO"/>
        </w:rPr>
        <w:t>1</w:t>
      </w:r>
      <w:r w:rsidRPr="00F8651B">
        <w:rPr>
          <w:rFonts w:ascii="Arial" w:hAnsi="Arial" w:cs="Arial"/>
          <w:b/>
          <w:bCs/>
          <w:sz w:val="22"/>
          <w:szCs w:val="22"/>
          <w:lang w:val="es-ES" w:eastAsia="es-CO"/>
        </w:rPr>
        <w:t>.</w:t>
      </w:r>
      <w:r w:rsidRPr="00F8651B">
        <w:rPr>
          <w:rFonts w:ascii="Arial" w:hAnsi="Arial" w:cs="Arial"/>
          <w:sz w:val="22"/>
          <w:szCs w:val="22"/>
          <w:lang w:val="es-ES" w:eastAsia="es-CO"/>
        </w:rPr>
        <w:t xml:space="preserve"> </w:t>
      </w:r>
      <w:r w:rsidRPr="00F8651B">
        <w:rPr>
          <w:rFonts w:ascii="Arial" w:hAnsi="Arial" w:cs="Arial"/>
          <w:i/>
          <w:iCs/>
          <w:sz w:val="22"/>
          <w:szCs w:val="22"/>
          <w:lang w:val="es-ES" w:eastAsia="es-CO"/>
        </w:rPr>
        <w:t>Tratamiento de la información</w:t>
      </w:r>
      <w:r w:rsidRPr="00F8651B">
        <w:rPr>
          <w:rFonts w:ascii="Arial" w:hAnsi="Arial" w:cs="Arial"/>
          <w:sz w:val="22"/>
          <w:szCs w:val="22"/>
          <w:lang w:val="es-ES" w:eastAsia="es-CO"/>
        </w:rPr>
        <w:t xml:space="preserve">. Los actores que participen en el flujo y consolidación de la información, </w:t>
      </w:r>
      <w:r w:rsidR="00FC53BC">
        <w:rPr>
          <w:rFonts w:ascii="Arial" w:hAnsi="Arial" w:cs="Arial"/>
          <w:sz w:val="22"/>
          <w:szCs w:val="22"/>
          <w:lang w:val="es-ES" w:eastAsia="es-CO"/>
        </w:rPr>
        <w:t xml:space="preserve">incluidos </w:t>
      </w:r>
      <w:r w:rsidR="00C72F18">
        <w:rPr>
          <w:rFonts w:ascii="Arial" w:hAnsi="Arial" w:cs="Arial"/>
          <w:sz w:val="22"/>
          <w:szCs w:val="22"/>
          <w:lang w:val="es-ES" w:eastAsia="es-CO"/>
        </w:rPr>
        <w:t>los que participan del m</w:t>
      </w:r>
      <w:r w:rsidR="00C72F18" w:rsidRPr="00C72F18">
        <w:rPr>
          <w:rFonts w:ascii="Arial" w:hAnsi="Arial" w:cs="Arial"/>
          <w:sz w:val="22"/>
          <w:szCs w:val="22"/>
          <w:lang w:val="es-ES" w:eastAsia="es-CO"/>
        </w:rPr>
        <w:t xml:space="preserve">odelo de </w:t>
      </w:r>
      <w:r w:rsidR="00C72F18">
        <w:rPr>
          <w:rFonts w:ascii="Arial" w:hAnsi="Arial" w:cs="Arial"/>
          <w:sz w:val="22"/>
          <w:szCs w:val="22"/>
          <w:lang w:val="es-ES" w:eastAsia="es-CO"/>
        </w:rPr>
        <w:t>s</w:t>
      </w:r>
      <w:r w:rsidR="00C72F18" w:rsidRPr="00C72F18">
        <w:rPr>
          <w:rFonts w:ascii="Arial" w:hAnsi="Arial" w:cs="Arial"/>
          <w:sz w:val="22"/>
          <w:szCs w:val="22"/>
          <w:lang w:val="es-ES" w:eastAsia="es-CO"/>
        </w:rPr>
        <w:t xml:space="preserve">alud </w:t>
      </w:r>
      <w:r w:rsidR="00C72F18">
        <w:rPr>
          <w:rFonts w:ascii="Arial" w:hAnsi="Arial" w:cs="Arial"/>
          <w:sz w:val="22"/>
          <w:szCs w:val="22"/>
          <w:lang w:val="es-ES" w:eastAsia="es-CO"/>
        </w:rPr>
        <w:t>p</w:t>
      </w:r>
      <w:r w:rsidR="00C72F18" w:rsidRPr="00C72F18">
        <w:rPr>
          <w:rFonts w:ascii="Arial" w:hAnsi="Arial" w:cs="Arial"/>
          <w:sz w:val="22"/>
          <w:szCs w:val="22"/>
          <w:lang w:val="es-ES" w:eastAsia="es-CO"/>
        </w:rPr>
        <w:t>ropio e intercultural</w:t>
      </w:r>
      <w:r w:rsidR="00C72F18">
        <w:rPr>
          <w:rFonts w:ascii="Arial" w:hAnsi="Arial" w:cs="Arial"/>
          <w:sz w:val="22"/>
          <w:szCs w:val="22"/>
          <w:lang w:val="es-ES" w:eastAsia="es-CO"/>
        </w:rPr>
        <w:t xml:space="preserve">, </w:t>
      </w:r>
      <w:r w:rsidRPr="00F8651B">
        <w:rPr>
          <w:rFonts w:ascii="Arial" w:hAnsi="Arial" w:cs="Arial"/>
          <w:sz w:val="22"/>
          <w:szCs w:val="22"/>
          <w:lang w:val="es-ES" w:eastAsia="es-CO"/>
        </w:rPr>
        <w:t xml:space="preserve">serán responsables del cumplimiento del régimen de protección de datos y demás aspectos relacionados con el tratamiento de </w:t>
      </w:r>
      <w:r w:rsidR="009D0074">
        <w:rPr>
          <w:rFonts w:ascii="Arial" w:hAnsi="Arial" w:cs="Arial"/>
          <w:sz w:val="22"/>
          <w:szCs w:val="22"/>
          <w:lang w:val="es-ES" w:eastAsia="es-CO"/>
        </w:rPr>
        <w:t xml:space="preserve">la </w:t>
      </w:r>
      <w:r w:rsidRPr="00F8651B">
        <w:rPr>
          <w:rFonts w:ascii="Arial" w:hAnsi="Arial" w:cs="Arial"/>
          <w:sz w:val="22"/>
          <w:szCs w:val="22"/>
          <w:lang w:val="es-ES" w:eastAsia="es-CO"/>
        </w:rPr>
        <w:t xml:space="preserve">información, que les sea aplicable en el marco de la Ley Estatutaria 1581 de 2012, la Ley 1712 de 2014, el Capítulo 25 del Libro 2, Parte 2, Título 2 del Decreto 1074 de 2015 y las </w:t>
      </w:r>
      <w:r w:rsidR="009D0074">
        <w:rPr>
          <w:rFonts w:ascii="Arial" w:hAnsi="Arial" w:cs="Arial"/>
          <w:sz w:val="22"/>
          <w:szCs w:val="22"/>
          <w:lang w:val="es-ES" w:eastAsia="es-CO"/>
        </w:rPr>
        <w:t xml:space="preserve">demás </w:t>
      </w:r>
      <w:r w:rsidRPr="00F8651B">
        <w:rPr>
          <w:rFonts w:ascii="Arial" w:hAnsi="Arial" w:cs="Arial"/>
          <w:sz w:val="22"/>
          <w:szCs w:val="22"/>
          <w:lang w:val="es-ES" w:eastAsia="es-CO"/>
        </w:rPr>
        <w:t>normas que las modifiquen, reglamenten o sustituyan, en virtud de lo cual se hacen responsables de la privacidad, seguridad y confidencialidad de la información suministrada y</w:t>
      </w:r>
      <w:r w:rsidR="006F7554">
        <w:rPr>
          <w:rFonts w:ascii="Arial" w:hAnsi="Arial" w:cs="Arial"/>
          <w:sz w:val="22"/>
          <w:szCs w:val="22"/>
          <w:lang w:val="es-ES" w:eastAsia="es-CO"/>
        </w:rPr>
        <w:t xml:space="preserve"> de</w:t>
      </w:r>
      <w:r w:rsidRPr="00F8651B">
        <w:rPr>
          <w:rFonts w:ascii="Arial" w:hAnsi="Arial" w:cs="Arial"/>
          <w:sz w:val="22"/>
          <w:szCs w:val="22"/>
          <w:lang w:val="es-ES" w:eastAsia="es-CO"/>
        </w:rPr>
        <w:t xml:space="preserve"> los datos a los cuales t</w:t>
      </w:r>
      <w:r w:rsidR="006F7554">
        <w:rPr>
          <w:rFonts w:ascii="Arial" w:hAnsi="Arial" w:cs="Arial"/>
          <w:sz w:val="22"/>
          <w:szCs w:val="22"/>
          <w:lang w:val="es-ES" w:eastAsia="es-CO"/>
        </w:rPr>
        <w:t>engan</w:t>
      </w:r>
      <w:r w:rsidRPr="00F8651B">
        <w:rPr>
          <w:rFonts w:ascii="Arial" w:hAnsi="Arial" w:cs="Arial"/>
          <w:sz w:val="22"/>
          <w:szCs w:val="22"/>
          <w:lang w:val="es-ES" w:eastAsia="es-CO"/>
        </w:rPr>
        <w:t xml:space="preserve"> acceso. </w:t>
      </w:r>
    </w:p>
    <w:p w14:paraId="0FC61805" w14:textId="77777777" w:rsidR="0016028D" w:rsidRPr="0016028D" w:rsidRDefault="0016028D" w:rsidP="00F8651B">
      <w:pPr>
        <w:textAlignment w:val="baseline"/>
        <w:rPr>
          <w:rFonts w:ascii="Arial" w:hAnsi="Arial" w:cs="Arial"/>
          <w:sz w:val="22"/>
          <w:szCs w:val="22"/>
          <w:lang w:eastAsia="es-CO"/>
        </w:rPr>
      </w:pPr>
      <w:r w:rsidRPr="0016028D">
        <w:rPr>
          <w:rFonts w:ascii="Arial" w:hAnsi="Arial" w:cs="Arial"/>
          <w:sz w:val="22"/>
          <w:szCs w:val="22"/>
          <w:lang w:eastAsia="es-CO"/>
        </w:rPr>
        <w:t> </w:t>
      </w:r>
    </w:p>
    <w:p w14:paraId="08D5D544" w14:textId="152E06D8" w:rsidR="0016028D" w:rsidRPr="0016028D" w:rsidRDefault="0016028D" w:rsidP="0016028D">
      <w:pPr>
        <w:jc w:val="both"/>
        <w:textAlignment w:val="baseline"/>
        <w:rPr>
          <w:rFonts w:ascii="Arial" w:hAnsi="Arial" w:cs="Arial"/>
          <w:sz w:val="22"/>
          <w:szCs w:val="22"/>
          <w:lang w:eastAsia="es-CO"/>
        </w:rPr>
      </w:pPr>
      <w:r w:rsidRPr="0016028D">
        <w:rPr>
          <w:rFonts w:ascii="Arial" w:hAnsi="Arial" w:cs="Arial"/>
          <w:b/>
          <w:bCs/>
          <w:sz w:val="22"/>
          <w:szCs w:val="22"/>
          <w:lang w:eastAsia="es-CO"/>
        </w:rPr>
        <w:lastRenderedPageBreak/>
        <w:t xml:space="preserve">Artículo </w:t>
      </w:r>
      <w:r w:rsidR="00623320">
        <w:rPr>
          <w:rFonts w:ascii="Arial" w:hAnsi="Arial" w:cs="Arial"/>
          <w:b/>
          <w:bCs/>
          <w:sz w:val="22"/>
          <w:szCs w:val="22"/>
          <w:lang w:eastAsia="es-CO"/>
        </w:rPr>
        <w:t>1</w:t>
      </w:r>
      <w:r w:rsidR="00A825F7">
        <w:rPr>
          <w:rFonts w:ascii="Arial" w:hAnsi="Arial" w:cs="Arial"/>
          <w:b/>
          <w:bCs/>
          <w:sz w:val="22"/>
          <w:szCs w:val="22"/>
          <w:lang w:eastAsia="es-CO"/>
        </w:rPr>
        <w:t>2</w:t>
      </w:r>
      <w:r w:rsidRPr="0016028D">
        <w:rPr>
          <w:rFonts w:ascii="Arial" w:hAnsi="Arial" w:cs="Arial"/>
          <w:b/>
          <w:bCs/>
          <w:sz w:val="22"/>
          <w:szCs w:val="22"/>
          <w:lang w:eastAsia="es-CO"/>
        </w:rPr>
        <w:t xml:space="preserve">. </w:t>
      </w:r>
      <w:r w:rsidRPr="0016028D">
        <w:rPr>
          <w:rFonts w:ascii="Arial" w:hAnsi="Arial" w:cs="Arial"/>
          <w:i/>
          <w:iCs/>
          <w:sz w:val="22"/>
          <w:szCs w:val="22"/>
          <w:lang w:eastAsia="es-CO"/>
        </w:rPr>
        <w:t>Vigencia y derogatorias.</w:t>
      </w:r>
      <w:r w:rsidRPr="0016028D">
        <w:rPr>
          <w:rFonts w:ascii="Arial" w:hAnsi="Arial" w:cs="Arial"/>
          <w:sz w:val="22"/>
          <w:szCs w:val="22"/>
          <w:lang w:eastAsia="es-CO"/>
        </w:rPr>
        <w:t xml:space="preserve"> La presente Resolución rige a partir de la fecha de su publicación.  </w:t>
      </w:r>
    </w:p>
    <w:p w14:paraId="0E6340FC" w14:textId="77777777" w:rsidR="0016028D" w:rsidRPr="0016028D" w:rsidRDefault="0016028D" w:rsidP="0016028D">
      <w:pPr>
        <w:textAlignment w:val="baseline"/>
        <w:rPr>
          <w:rFonts w:ascii="Arial" w:hAnsi="Arial" w:cs="Arial"/>
          <w:b/>
          <w:bCs/>
          <w:sz w:val="22"/>
          <w:szCs w:val="22"/>
          <w:lang w:eastAsia="es-CO"/>
        </w:rPr>
      </w:pPr>
      <w:r w:rsidRPr="0016028D">
        <w:rPr>
          <w:rFonts w:ascii="Arial" w:hAnsi="Arial" w:cs="Arial"/>
          <w:b/>
          <w:bCs/>
          <w:sz w:val="22"/>
          <w:szCs w:val="22"/>
          <w:lang w:eastAsia="es-CO"/>
        </w:rPr>
        <w:t> </w:t>
      </w:r>
    </w:p>
    <w:p w14:paraId="10C0CEA1" w14:textId="77777777" w:rsidR="0016028D" w:rsidRPr="0016028D" w:rsidRDefault="0016028D" w:rsidP="0016028D">
      <w:pPr>
        <w:jc w:val="center"/>
        <w:textAlignment w:val="baseline"/>
        <w:rPr>
          <w:rFonts w:ascii="Arial" w:hAnsi="Arial" w:cs="Arial"/>
          <w:sz w:val="22"/>
          <w:szCs w:val="22"/>
          <w:lang w:eastAsia="es-CO"/>
        </w:rPr>
      </w:pPr>
      <w:r w:rsidRPr="0016028D">
        <w:rPr>
          <w:rFonts w:ascii="Arial" w:hAnsi="Arial" w:cs="Arial"/>
          <w:b/>
          <w:bCs/>
          <w:sz w:val="22"/>
          <w:szCs w:val="22"/>
          <w:lang w:eastAsia="es-CO"/>
        </w:rPr>
        <w:t>PUBLÍQUESE Y CÚMPLASE</w:t>
      </w:r>
      <w:r w:rsidRPr="0016028D">
        <w:rPr>
          <w:rFonts w:ascii="Arial" w:hAnsi="Arial" w:cs="Arial"/>
          <w:sz w:val="22"/>
          <w:szCs w:val="22"/>
          <w:lang w:eastAsia="es-CO"/>
        </w:rPr>
        <w:t> </w:t>
      </w:r>
    </w:p>
    <w:p w14:paraId="4FC3AA1D" w14:textId="77777777" w:rsidR="0016028D" w:rsidRPr="0016028D" w:rsidRDefault="0016028D" w:rsidP="0016028D">
      <w:pPr>
        <w:ind w:right="120"/>
        <w:textAlignment w:val="baseline"/>
        <w:rPr>
          <w:rFonts w:ascii="Arial" w:hAnsi="Arial" w:cs="Arial"/>
          <w:sz w:val="22"/>
          <w:szCs w:val="22"/>
          <w:lang w:eastAsia="es-CO"/>
        </w:rPr>
      </w:pPr>
      <w:r w:rsidRPr="0016028D">
        <w:rPr>
          <w:rFonts w:ascii="Arial" w:hAnsi="Arial" w:cs="Arial"/>
          <w:color w:val="000000"/>
          <w:sz w:val="22"/>
          <w:szCs w:val="22"/>
          <w:lang w:eastAsia="es-CO"/>
        </w:rPr>
        <w:t> </w:t>
      </w:r>
    </w:p>
    <w:p w14:paraId="2061FA25" w14:textId="77777777" w:rsidR="0016028D" w:rsidRPr="0016028D" w:rsidRDefault="0016028D" w:rsidP="0016028D">
      <w:pPr>
        <w:ind w:right="120"/>
        <w:textAlignment w:val="baseline"/>
        <w:rPr>
          <w:rFonts w:ascii="Arial" w:hAnsi="Arial" w:cs="Arial"/>
          <w:sz w:val="22"/>
          <w:szCs w:val="22"/>
          <w:lang w:eastAsia="es-CO"/>
        </w:rPr>
      </w:pPr>
      <w:r w:rsidRPr="0016028D">
        <w:rPr>
          <w:rFonts w:ascii="Arial" w:hAnsi="Arial" w:cs="Arial"/>
          <w:color w:val="000000"/>
          <w:sz w:val="22"/>
          <w:szCs w:val="22"/>
          <w:lang w:eastAsia="es-CO"/>
        </w:rPr>
        <w:t>Dada en Bogotá D.C., a los </w:t>
      </w:r>
    </w:p>
    <w:p w14:paraId="7CDBA14B" w14:textId="77777777" w:rsidR="0016028D" w:rsidRDefault="0016028D"/>
    <w:sectPr w:rsidR="001602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CA0C" w14:textId="77777777" w:rsidR="0063017A" w:rsidRDefault="0063017A" w:rsidP="0016028D">
      <w:r>
        <w:separator/>
      </w:r>
    </w:p>
  </w:endnote>
  <w:endnote w:type="continuationSeparator" w:id="0">
    <w:p w14:paraId="4FDE2646" w14:textId="77777777" w:rsidR="0063017A" w:rsidRDefault="0063017A" w:rsidP="0016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7265" w14:textId="77777777" w:rsidR="00406CA0" w:rsidRDefault="00406C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FDA8" w14:textId="77777777" w:rsidR="00406CA0" w:rsidRDefault="00406CA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FE97" w14:textId="77777777" w:rsidR="00406CA0" w:rsidRDefault="00406C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72BE1" w14:textId="77777777" w:rsidR="0063017A" w:rsidRDefault="0063017A" w:rsidP="0016028D">
      <w:r>
        <w:separator/>
      </w:r>
    </w:p>
  </w:footnote>
  <w:footnote w:type="continuationSeparator" w:id="0">
    <w:p w14:paraId="3ACC5AD4" w14:textId="77777777" w:rsidR="0063017A" w:rsidRDefault="0063017A" w:rsidP="00160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BD83" w14:textId="77777777" w:rsidR="00406CA0" w:rsidRDefault="00406C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57EC" w14:textId="3A81E31D" w:rsidR="0016028D" w:rsidRDefault="00406CA0" w:rsidP="0016028D">
    <w:pPr>
      <w:pStyle w:val="Encabezado"/>
      <w:ind w:left="-284"/>
      <w:jc w:val="center"/>
      <w:rPr>
        <w:sz w:val="19"/>
      </w:rPr>
    </w:pPr>
    <w:r w:rsidRPr="009068CD">
      <w:rPr>
        <w:noProof/>
        <w:lang w:eastAsia="es-CO"/>
      </w:rPr>
      <w:drawing>
        <wp:anchor distT="0" distB="0" distL="114300" distR="114300" simplePos="0" relativeHeight="251664384" behindDoc="0" locked="0" layoutInCell="1" allowOverlap="1" wp14:anchorId="0E8FBE52" wp14:editId="3A4402CA">
          <wp:simplePos x="0" y="0"/>
          <wp:positionH relativeFrom="page">
            <wp:posOffset>27664</wp:posOffset>
          </wp:positionH>
          <wp:positionV relativeFrom="paragraph">
            <wp:posOffset>-652145</wp:posOffset>
          </wp:positionV>
          <wp:extent cx="7768737" cy="12820955"/>
          <wp:effectExtent l="0" t="0" r="0" b="0"/>
          <wp:wrapNone/>
          <wp:docPr id="30" name="Imagen 30"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8737"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6CA3DE" w14:textId="77777777" w:rsidR="0016028D" w:rsidRDefault="0016028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3F72" w14:textId="77777777" w:rsidR="00406CA0" w:rsidRDefault="00406C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2423"/>
    <w:multiLevelType w:val="multilevel"/>
    <w:tmpl w:val="0FF8E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C22FE"/>
    <w:multiLevelType w:val="multilevel"/>
    <w:tmpl w:val="22E63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B55AF"/>
    <w:multiLevelType w:val="multilevel"/>
    <w:tmpl w:val="E140D5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E6EEA"/>
    <w:multiLevelType w:val="multilevel"/>
    <w:tmpl w:val="A476AE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F5A9F"/>
    <w:multiLevelType w:val="multilevel"/>
    <w:tmpl w:val="B35ED2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A7121"/>
    <w:multiLevelType w:val="multilevel"/>
    <w:tmpl w:val="AFEC92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1B466D"/>
    <w:multiLevelType w:val="multilevel"/>
    <w:tmpl w:val="19AAD3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B6EFB"/>
    <w:multiLevelType w:val="hybridMultilevel"/>
    <w:tmpl w:val="A32C3E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4B1C37"/>
    <w:multiLevelType w:val="multilevel"/>
    <w:tmpl w:val="4F2CC7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8B4BED"/>
    <w:multiLevelType w:val="hybridMultilevel"/>
    <w:tmpl w:val="70501E12"/>
    <w:lvl w:ilvl="0" w:tplc="8118DCA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31A2297"/>
    <w:multiLevelType w:val="multilevel"/>
    <w:tmpl w:val="84D6A7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002C1A"/>
    <w:multiLevelType w:val="multilevel"/>
    <w:tmpl w:val="38CEB1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001F88"/>
    <w:multiLevelType w:val="multilevel"/>
    <w:tmpl w:val="A30CAD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5D5AD6"/>
    <w:multiLevelType w:val="multilevel"/>
    <w:tmpl w:val="24CE5E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770BC3"/>
    <w:multiLevelType w:val="multilevel"/>
    <w:tmpl w:val="B5FAC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101994"/>
    <w:multiLevelType w:val="multilevel"/>
    <w:tmpl w:val="06CE51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AD27C8"/>
    <w:multiLevelType w:val="multilevel"/>
    <w:tmpl w:val="C052A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617ECD"/>
    <w:multiLevelType w:val="multilevel"/>
    <w:tmpl w:val="BB5406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7E4EB2"/>
    <w:multiLevelType w:val="multilevel"/>
    <w:tmpl w:val="83AA85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667E7D"/>
    <w:multiLevelType w:val="multilevel"/>
    <w:tmpl w:val="9E186E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8C6436"/>
    <w:multiLevelType w:val="multilevel"/>
    <w:tmpl w:val="5970A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BC0DFD"/>
    <w:multiLevelType w:val="multilevel"/>
    <w:tmpl w:val="BD9C7D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056FA4"/>
    <w:multiLevelType w:val="multilevel"/>
    <w:tmpl w:val="5A4458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5E49D2"/>
    <w:multiLevelType w:val="multilevel"/>
    <w:tmpl w:val="71B003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310B01"/>
    <w:multiLevelType w:val="multilevel"/>
    <w:tmpl w:val="AC0CE6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B66400"/>
    <w:multiLevelType w:val="multilevel"/>
    <w:tmpl w:val="2C38B7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3827D6"/>
    <w:multiLevelType w:val="multilevel"/>
    <w:tmpl w:val="F070AB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F61126"/>
    <w:multiLevelType w:val="multilevel"/>
    <w:tmpl w:val="3250AA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7F20D2"/>
    <w:multiLevelType w:val="multilevel"/>
    <w:tmpl w:val="8B2C7E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9849EA"/>
    <w:multiLevelType w:val="multilevel"/>
    <w:tmpl w:val="CCAA43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4547701">
    <w:abstractNumId w:val="16"/>
  </w:num>
  <w:num w:numId="2" w16cid:durableId="1746220031">
    <w:abstractNumId w:val="10"/>
  </w:num>
  <w:num w:numId="3" w16cid:durableId="126244181">
    <w:abstractNumId w:val="6"/>
  </w:num>
  <w:num w:numId="4" w16cid:durableId="1667588551">
    <w:abstractNumId w:val="27"/>
  </w:num>
  <w:num w:numId="5" w16cid:durableId="1621958221">
    <w:abstractNumId w:val="2"/>
  </w:num>
  <w:num w:numId="6" w16cid:durableId="938753997">
    <w:abstractNumId w:val="28"/>
  </w:num>
  <w:num w:numId="7" w16cid:durableId="1371614052">
    <w:abstractNumId w:val="4"/>
  </w:num>
  <w:num w:numId="8" w16cid:durableId="1291860322">
    <w:abstractNumId w:val="8"/>
  </w:num>
  <w:num w:numId="9" w16cid:durableId="521406453">
    <w:abstractNumId w:val="1"/>
  </w:num>
  <w:num w:numId="10" w16cid:durableId="16808250">
    <w:abstractNumId w:val="18"/>
  </w:num>
  <w:num w:numId="11" w16cid:durableId="2106724351">
    <w:abstractNumId w:val="11"/>
  </w:num>
  <w:num w:numId="12" w16cid:durableId="1361511786">
    <w:abstractNumId w:val="12"/>
  </w:num>
  <w:num w:numId="13" w16cid:durableId="1986156880">
    <w:abstractNumId w:val="19"/>
  </w:num>
  <w:num w:numId="14" w16cid:durableId="584919607">
    <w:abstractNumId w:val="29"/>
  </w:num>
  <w:num w:numId="15" w16cid:durableId="1024936841">
    <w:abstractNumId w:val="13"/>
  </w:num>
  <w:num w:numId="16" w16cid:durableId="432628889">
    <w:abstractNumId w:val="23"/>
  </w:num>
  <w:num w:numId="17" w16cid:durableId="2074962910">
    <w:abstractNumId w:val="14"/>
  </w:num>
  <w:num w:numId="18" w16cid:durableId="1692145627">
    <w:abstractNumId w:val="0"/>
  </w:num>
  <w:num w:numId="19" w16cid:durableId="1951467694">
    <w:abstractNumId w:val="24"/>
  </w:num>
  <w:num w:numId="20" w16cid:durableId="1018698846">
    <w:abstractNumId w:val="25"/>
  </w:num>
  <w:num w:numId="21" w16cid:durableId="1813253220">
    <w:abstractNumId w:val="20"/>
  </w:num>
  <w:num w:numId="22" w16cid:durableId="22438227">
    <w:abstractNumId w:val="21"/>
  </w:num>
  <w:num w:numId="23" w16cid:durableId="2086612611">
    <w:abstractNumId w:val="3"/>
  </w:num>
  <w:num w:numId="24" w16cid:durableId="12806452">
    <w:abstractNumId w:val="22"/>
  </w:num>
  <w:num w:numId="25" w16cid:durableId="782581456">
    <w:abstractNumId w:val="26"/>
  </w:num>
  <w:num w:numId="26" w16cid:durableId="2076198647">
    <w:abstractNumId w:val="15"/>
  </w:num>
  <w:num w:numId="27" w16cid:durableId="967662852">
    <w:abstractNumId w:val="17"/>
  </w:num>
  <w:num w:numId="28" w16cid:durableId="83768830">
    <w:abstractNumId w:val="7"/>
  </w:num>
  <w:num w:numId="29" w16cid:durableId="175851486">
    <w:abstractNumId w:val="9"/>
  </w:num>
  <w:num w:numId="30" w16cid:durableId="772827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8D"/>
    <w:rsid w:val="00004601"/>
    <w:rsid w:val="00014036"/>
    <w:rsid w:val="000178F5"/>
    <w:rsid w:val="00020259"/>
    <w:rsid w:val="000229D9"/>
    <w:rsid w:val="00025815"/>
    <w:rsid w:val="0002611D"/>
    <w:rsid w:val="00026C59"/>
    <w:rsid w:val="0003452A"/>
    <w:rsid w:val="000425BA"/>
    <w:rsid w:val="00045384"/>
    <w:rsid w:val="00045F83"/>
    <w:rsid w:val="00053D67"/>
    <w:rsid w:val="000540CB"/>
    <w:rsid w:val="0005453C"/>
    <w:rsid w:val="00055061"/>
    <w:rsid w:val="00062969"/>
    <w:rsid w:val="0006615E"/>
    <w:rsid w:val="00070319"/>
    <w:rsid w:val="00084094"/>
    <w:rsid w:val="00084A00"/>
    <w:rsid w:val="00091C2F"/>
    <w:rsid w:val="00092AA2"/>
    <w:rsid w:val="00094113"/>
    <w:rsid w:val="00095DCD"/>
    <w:rsid w:val="000B0EC6"/>
    <w:rsid w:val="000B408D"/>
    <w:rsid w:val="000B62DF"/>
    <w:rsid w:val="000C6F0B"/>
    <w:rsid w:val="000D1A0C"/>
    <w:rsid w:val="000D2C60"/>
    <w:rsid w:val="000D4A3F"/>
    <w:rsid w:val="000D4F4B"/>
    <w:rsid w:val="000D636A"/>
    <w:rsid w:val="000E1285"/>
    <w:rsid w:val="000F04E7"/>
    <w:rsid w:val="000F0D40"/>
    <w:rsid w:val="000F253C"/>
    <w:rsid w:val="00101779"/>
    <w:rsid w:val="00101AA9"/>
    <w:rsid w:val="00110429"/>
    <w:rsid w:val="00113F2B"/>
    <w:rsid w:val="001266B6"/>
    <w:rsid w:val="001325A4"/>
    <w:rsid w:val="00143792"/>
    <w:rsid w:val="00144B78"/>
    <w:rsid w:val="001462A7"/>
    <w:rsid w:val="001469AF"/>
    <w:rsid w:val="00156D1A"/>
    <w:rsid w:val="00156F86"/>
    <w:rsid w:val="0016028D"/>
    <w:rsid w:val="00162F54"/>
    <w:rsid w:val="00165250"/>
    <w:rsid w:val="001758A2"/>
    <w:rsid w:val="00190354"/>
    <w:rsid w:val="00190E7A"/>
    <w:rsid w:val="00191C5B"/>
    <w:rsid w:val="00191DB6"/>
    <w:rsid w:val="001945D8"/>
    <w:rsid w:val="001A0EA6"/>
    <w:rsid w:val="001A7244"/>
    <w:rsid w:val="001A7BA6"/>
    <w:rsid w:val="001B1DC5"/>
    <w:rsid w:val="001B77A5"/>
    <w:rsid w:val="001C595A"/>
    <w:rsid w:val="001C6FA7"/>
    <w:rsid w:val="001F1CBE"/>
    <w:rsid w:val="001F3E45"/>
    <w:rsid w:val="001F6218"/>
    <w:rsid w:val="00206C1C"/>
    <w:rsid w:val="0021243B"/>
    <w:rsid w:val="002233FC"/>
    <w:rsid w:val="00224DAA"/>
    <w:rsid w:val="00225C24"/>
    <w:rsid w:val="00236862"/>
    <w:rsid w:val="00237362"/>
    <w:rsid w:val="002419E6"/>
    <w:rsid w:val="0024584C"/>
    <w:rsid w:val="00256298"/>
    <w:rsid w:val="00263211"/>
    <w:rsid w:val="0027135B"/>
    <w:rsid w:val="002731DC"/>
    <w:rsid w:val="00274129"/>
    <w:rsid w:val="002775EE"/>
    <w:rsid w:val="00281A93"/>
    <w:rsid w:val="002866F0"/>
    <w:rsid w:val="00291566"/>
    <w:rsid w:val="0029466C"/>
    <w:rsid w:val="002A52BA"/>
    <w:rsid w:val="002B6654"/>
    <w:rsid w:val="002B6D28"/>
    <w:rsid w:val="002C15B1"/>
    <w:rsid w:val="002C4EA3"/>
    <w:rsid w:val="002C4F32"/>
    <w:rsid w:val="002C6EB9"/>
    <w:rsid w:val="002D2DE4"/>
    <w:rsid w:val="002D512A"/>
    <w:rsid w:val="002D5191"/>
    <w:rsid w:val="002E2F92"/>
    <w:rsid w:val="002E386D"/>
    <w:rsid w:val="002E7386"/>
    <w:rsid w:val="002F256C"/>
    <w:rsid w:val="002F4780"/>
    <w:rsid w:val="002F597D"/>
    <w:rsid w:val="003017F6"/>
    <w:rsid w:val="003075FF"/>
    <w:rsid w:val="003153DD"/>
    <w:rsid w:val="00316501"/>
    <w:rsid w:val="0032577F"/>
    <w:rsid w:val="003339F2"/>
    <w:rsid w:val="003420B6"/>
    <w:rsid w:val="00347807"/>
    <w:rsid w:val="00351D53"/>
    <w:rsid w:val="00352457"/>
    <w:rsid w:val="00353DDB"/>
    <w:rsid w:val="003555FA"/>
    <w:rsid w:val="003575B0"/>
    <w:rsid w:val="003604A9"/>
    <w:rsid w:val="00365BA4"/>
    <w:rsid w:val="00367E55"/>
    <w:rsid w:val="00370F61"/>
    <w:rsid w:val="003716F3"/>
    <w:rsid w:val="00375D50"/>
    <w:rsid w:val="003802BC"/>
    <w:rsid w:val="0039100E"/>
    <w:rsid w:val="00392EC3"/>
    <w:rsid w:val="003A2A06"/>
    <w:rsid w:val="003A5B05"/>
    <w:rsid w:val="003B26A5"/>
    <w:rsid w:val="003B6D64"/>
    <w:rsid w:val="003C27C6"/>
    <w:rsid w:val="003C3B06"/>
    <w:rsid w:val="003D0CCA"/>
    <w:rsid w:val="003D1B55"/>
    <w:rsid w:val="003D5EBD"/>
    <w:rsid w:val="003D604C"/>
    <w:rsid w:val="003E3B87"/>
    <w:rsid w:val="003E455A"/>
    <w:rsid w:val="003F5713"/>
    <w:rsid w:val="003F7C8B"/>
    <w:rsid w:val="004064A8"/>
    <w:rsid w:val="00406CA0"/>
    <w:rsid w:val="00413047"/>
    <w:rsid w:val="00416B06"/>
    <w:rsid w:val="00420BE5"/>
    <w:rsid w:val="00431894"/>
    <w:rsid w:val="00442AC3"/>
    <w:rsid w:val="004461A6"/>
    <w:rsid w:val="00447A8A"/>
    <w:rsid w:val="00456220"/>
    <w:rsid w:val="0045692E"/>
    <w:rsid w:val="00460A66"/>
    <w:rsid w:val="00460FC7"/>
    <w:rsid w:val="0046202E"/>
    <w:rsid w:val="004662A5"/>
    <w:rsid w:val="0047171F"/>
    <w:rsid w:val="00475A5B"/>
    <w:rsid w:val="00475F60"/>
    <w:rsid w:val="00480FEA"/>
    <w:rsid w:val="004822B8"/>
    <w:rsid w:val="00495A8C"/>
    <w:rsid w:val="00496F97"/>
    <w:rsid w:val="00497908"/>
    <w:rsid w:val="004A7C86"/>
    <w:rsid w:val="004C134B"/>
    <w:rsid w:val="004C6B0F"/>
    <w:rsid w:val="004C6C77"/>
    <w:rsid w:val="004D4A78"/>
    <w:rsid w:val="004E0AE1"/>
    <w:rsid w:val="004E3C37"/>
    <w:rsid w:val="004E5019"/>
    <w:rsid w:val="004F7576"/>
    <w:rsid w:val="00507905"/>
    <w:rsid w:val="005115A4"/>
    <w:rsid w:val="005125BB"/>
    <w:rsid w:val="00514E26"/>
    <w:rsid w:val="00515041"/>
    <w:rsid w:val="005154D5"/>
    <w:rsid w:val="00516AC1"/>
    <w:rsid w:val="00526435"/>
    <w:rsid w:val="00532314"/>
    <w:rsid w:val="00532576"/>
    <w:rsid w:val="00540F9D"/>
    <w:rsid w:val="00551279"/>
    <w:rsid w:val="00553CE1"/>
    <w:rsid w:val="005565F9"/>
    <w:rsid w:val="00557B14"/>
    <w:rsid w:val="00576D9F"/>
    <w:rsid w:val="00586C40"/>
    <w:rsid w:val="005A2ABE"/>
    <w:rsid w:val="005A47B5"/>
    <w:rsid w:val="005A58BB"/>
    <w:rsid w:val="005A6389"/>
    <w:rsid w:val="005B33BE"/>
    <w:rsid w:val="005C3505"/>
    <w:rsid w:val="005C57DA"/>
    <w:rsid w:val="005C5EBC"/>
    <w:rsid w:val="005C6784"/>
    <w:rsid w:val="005D1757"/>
    <w:rsid w:val="005D4660"/>
    <w:rsid w:val="005E5CCB"/>
    <w:rsid w:val="005E5F7E"/>
    <w:rsid w:val="006028E2"/>
    <w:rsid w:val="00607E60"/>
    <w:rsid w:val="00611163"/>
    <w:rsid w:val="0061355D"/>
    <w:rsid w:val="00615ECD"/>
    <w:rsid w:val="00620857"/>
    <w:rsid w:val="0062247C"/>
    <w:rsid w:val="006226B1"/>
    <w:rsid w:val="00623320"/>
    <w:rsid w:val="006254EA"/>
    <w:rsid w:val="00625EC5"/>
    <w:rsid w:val="006275CB"/>
    <w:rsid w:val="00627A6C"/>
    <w:rsid w:val="0063017A"/>
    <w:rsid w:val="00630941"/>
    <w:rsid w:val="006330DD"/>
    <w:rsid w:val="006361B4"/>
    <w:rsid w:val="00646A86"/>
    <w:rsid w:val="006504FF"/>
    <w:rsid w:val="006531D6"/>
    <w:rsid w:val="006647CE"/>
    <w:rsid w:val="0066701C"/>
    <w:rsid w:val="00680F96"/>
    <w:rsid w:val="00687B01"/>
    <w:rsid w:val="0069288B"/>
    <w:rsid w:val="00694B24"/>
    <w:rsid w:val="006A1E2A"/>
    <w:rsid w:val="006A47C0"/>
    <w:rsid w:val="006C0DA6"/>
    <w:rsid w:val="006D1F21"/>
    <w:rsid w:val="006E4985"/>
    <w:rsid w:val="006F2258"/>
    <w:rsid w:val="006F33D0"/>
    <w:rsid w:val="006F403D"/>
    <w:rsid w:val="006F7554"/>
    <w:rsid w:val="00710509"/>
    <w:rsid w:val="0071484A"/>
    <w:rsid w:val="00717A3C"/>
    <w:rsid w:val="00723BEF"/>
    <w:rsid w:val="00725F80"/>
    <w:rsid w:val="007279D6"/>
    <w:rsid w:val="0073376B"/>
    <w:rsid w:val="0073408E"/>
    <w:rsid w:val="00734E87"/>
    <w:rsid w:val="00735CA3"/>
    <w:rsid w:val="007374F0"/>
    <w:rsid w:val="007509E0"/>
    <w:rsid w:val="00751B80"/>
    <w:rsid w:val="00761E0C"/>
    <w:rsid w:val="00770D82"/>
    <w:rsid w:val="00771F5D"/>
    <w:rsid w:val="007732B6"/>
    <w:rsid w:val="0077733E"/>
    <w:rsid w:val="00783A55"/>
    <w:rsid w:val="007845A2"/>
    <w:rsid w:val="007924FD"/>
    <w:rsid w:val="007B3EB5"/>
    <w:rsid w:val="007B6F1B"/>
    <w:rsid w:val="007D02CC"/>
    <w:rsid w:val="007E690A"/>
    <w:rsid w:val="0080032E"/>
    <w:rsid w:val="00800F25"/>
    <w:rsid w:val="008044B1"/>
    <w:rsid w:val="008051D5"/>
    <w:rsid w:val="00806EB1"/>
    <w:rsid w:val="00822719"/>
    <w:rsid w:val="00822F26"/>
    <w:rsid w:val="00825FDB"/>
    <w:rsid w:val="00826C47"/>
    <w:rsid w:val="00827522"/>
    <w:rsid w:val="00837FD3"/>
    <w:rsid w:val="00840985"/>
    <w:rsid w:val="00844424"/>
    <w:rsid w:val="00851A0D"/>
    <w:rsid w:val="008523B8"/>
    <w:rsid w:val="0085273B"/>
    <w:rsid w:val="0086040D"/>
    <w:rsid w:val="008624BC"/>
    <w:rsid w:val="00863D19"/>
    <w:rsid w:val="00871C4E"/>
    <w:rsid w:val="00872E60"/>
    <w:rsid w:val="00891095"/>
    <w:rsid w:val="00891B4A"/>
    <w:rsid w:val="0089252C"/>
    <w:rsid w:val="00894C7C"/>
    <w:rsid w:val="008A243A"/>
    <w:rsid w:val="008A3BFD"/>
    <w:rsid w:val="008A5158"/>
    <w:rsid w:val="008B3CBA"/>
    <w:rsid w:val="008B5937"/>
    <w:rsid w:val="008C18E4"/>
    <w:rsid w:val="008C2551"/>
    <w:rsid w:val="008C2DB6"/>
    <w:rsid w:val="008C7396"/>
    <w:rsid w:val="008D0EB6"/>
    <w:rsid w:val="008D10F4"/>
    <w:rsid w:val="008D201A"/>
    <w:rsid w:val="008D4FE0"/>
    <w:rsid w:val="008D55F4"/>
    <w:rsid w:val="008D7309"/>
    <w:rsid w:val="008E1154"/>
    <w:rsid w:val="008F24FE"/>
    <w:rsid w:val="008F2CDD"/>
    <w:rsid w:val="008F73F3"/>
    <w:rsid w:val="00904ED2"/>
    <w:rsid w:val="00905586"/>
    <w:rsid w:val="009122CA"/>
    <w:rsid w:val="00912662"/>
    <w:rsid w:val="009157AF"/>
    <w:rsid w:val="00917827"/>
    <w:rsid w:val="00917E86"/>
    <w:rsid w:val="00925B6E"/>
    <w:rsid w:val="0093281E"/>
    <w:rsid w:val="009442E0"/>
    <w:rsid w:val="00944AEC"/>
    <w:rsid w:val="00944D63"/>
    <w:rsid w:val="00967CF5"/>
    <w:rsid w:val="0097030A"/>
    <w:rsid w:val="00973056"/>
    <w:rsid w:val="00982AFD"/>
    <w:rsid w:val="00985E1C"/>
    <w:rsid w:val="0099022F"/>
    <w:rsid w:val="009917DE"/>
    <w:rsid w:val="0099288E"/>
    <w:rsid w:val="00994B30"/>
    <w:rsid w:val="009A0304"/>
    <w:rsid w:val="009A2605"/>
    <w:rsid w:val="009A3A8A"/>
    <w:rsid w:val="009A7E13"/>
    <w:rsid w:val="009B33FA"/>
    <w:rsid w:val="009B7CAD"/>
    <w:rsid w:val="009C3D07"/>
    <w:rsid w:val="009C743B"/>
    <w:rsid w:val="009D0074"/>
    <w:rsid w:val="009D3930"/>
    <w:rsid w:val="009D3D39"/>
    <w:rsid w:val="009D4C59"/>
    <w:rsid w:val="009E4A5C"/>
    <w:rsid w:val="009E76A1"/>
    <w:rsid w:val="00A25D47"/>
    <w:rsid w:val="00A30784"/>
    <w:rsid w:val="00A31CE6"/>
    <w:rsid w:val="00A330DC"/>
    <w:rsid w:val="00A4259B"/>
    <w:rsid w:val="00A44AA1"/>
    <w:rsid w:val="00A464A3"/>
    <w:rsid w:val="00A46D24"/>
    <w:rsid w:val="00A50B88"/>
    <w:rsid w:val="00A512AD"/>
    <w:rsid w:val="00A532D0"/>
    <w:rsid w:val="00A64E4F"/>
    <w:rsid w:val="00A65166"/>
    <w:rsid w:val="00A71128"/>
    <w:rsid w:val="00A72194"/>
    <w:rsid w:val="00A72B34"/>
    <w:rsid w:val="00A825F7"/>
    <w:rsid w:val="00A84325"/>
    <w:rsid w:val="00A911D5"/>
    <w:rsid w:val="00A93881"/>
    <w:rsid w:val="00A95B84"/>
    <w:rsid w:val="00AA0070"/>
    <w:rsid w:val="00AA618C"/>
    <w:rsid w:val="00AB369C"/>
    <w:rsid w:val="00AC27BB"/>
    <w:rsid w:val="00AC5E04"/>
    <w:rsid w:val="00AD02EF"/>
    <w:rsid w:val="00AD3848"/>
    <w:rsid w:val="00AF123B"/>
    <w:rsid w:val="00AF1495"/>
    <w:rsid w:val="00AF3CA7"/>
    <w:rsid w:val="00AF41F4"/>
    <w:rsid w:val="00AF5D7B"/>
    <w:rsid w:val="00B041A2"/>
    <w:rsid w:val="00B04BD5"/>
    <w:rsid w:val="00B05469"/>
    <w:rsid w:val="00B12B99"/>
    <w:rsid w:val="00B12BA4"/>
    <w:rsid w:val="00B14194"/>
    <w:rsid w:val="00B15B99"/>
    <w:rsid w:val="00B2590F"/>
    <w:rsid w:val="00B363E8"/>
    <w:rsid w:val="00B438A6"/>
    <w:rsid w:val="00B44044"/>
    <w:rsid w:val="00B62F6C"/>
    <w:rsid w:val="00B70DC7"/>
    <w:rsid w:val="00B720C8"/>
    <w:rsid w:val="00B831C8"/>
    <w:rsid w:val="00B97C84"/>
    <w:rsid w:val="00BA3C96"/>
    <w:rsid w:val="00BC106E"/>
    <w:rsid w:val="00BC16AA"/>
    <w:rsid w:val="00BC2D6C"/>
    <w:rsid w:val="00BC3B7E"/>
    <w:rsid w:val="00BC68C6"/>
    <w:rsid w:val="00BD0EB6"/>
    <w:rsid w:val="00BD5CA2"/>
    <w:rsid w:val="00BE00C1"/>
    <w:rsid w:val="00BE3549"/>
    <w:rsid w:val="00BF08E4"/>
    <w:rsid w:val="00BF304A"/>
    <w:rsid w:val="00BF4B23"/>
    <w:rsid w:val="00C01F8F"/>
    <w:rsid w:val="00C02C44"/>
    <w:rsid w:val="00C10EF8"/>
    <w:rsid w:val="00C10F89"/>
    <w:rsid w:val="00C1234B"/>
    <w:rsid w:val="00C14CC5"/>
    <w:rsid w:val="00C16A03"/>
    <w:rsid w:val="00C248AF"/>
    <w:rsid w:val="00C32B6C"/>
    <w:rsid w:val="00C35F97"/>
    <w:rsid w:val="00C4263A"/>
    <w:rsid w:val="00C46FAA"/>
    <w:rsid w:val="00C47C73"/>
    <w:rsid w:val="00C5139B"/>
    <w:rsid w:val="00C52B90"/>
    <w:rsid w:val="00C54E78"/>
    <w:rsid w:val="00C60443"/>
    <w:rsid w:val="00C636B2"/>
    <w:rsid w:val="00C70021"/>
    <w:rsid w:val="00C72F18"/>
    <w:rsid w:val="00C747F7"/>
    <w:rsid w:val="00C7555D"/>
    <w:rsid w:val="00C82984"/>
    <w:rsid w:val="00C95BBA"/>
    <w:rsid w:val="00CA1AA1"/>
    <w:rsid w:val="00CA23ED"/>
    <w:rsid w:val="00CC6CB6"/>
    <w:rsid w:val="00CD4635"/>
    <w:rsid w:val="00CD48F4"/>
    <w:rsid w:val="00CD7710"/>
    <w:rsid w:val="00CE1573"/>
    <w:rsid w:val="00CE3F38"/>
    <w:rsid w:val="00CE58E6"/>
    <w:rsid w:val="00CE65A6"/>
    <w:rsid w:val="00CF070B"/>
    <w:rsid w:val="00CF15E7"/>
    <w:rsid w:val="00CF7A8D"/>
    <w:rsid w:val="00D00F6E"/>
    <w:rsid w:val="00D12148"/>
    <w:rsid w:val="00D151B3"/>
    <w:rsid w:val="00D175B4"/>
    <w:rsid w:val="00D2304A"/>
    <w:rsid w:val="00D23EA2"/>
    <w:rsid w:val="00D2522F"/>
    <w:rsid w:val="00D267CA"/>
    <w:rsid w:val="00D326D2"/>
    <w:rsid w:val="00D33284"/>
    <w:rsid w:val="00D40215"/>
    <w:rsid w:val="00D44F53"/>
    <w:rsid w:val="00D4719C"/>
    <w:rsid w:val="00D477D3"/>
    <w:rsid w:val="00D51815"/>
    <w:rsid w:val="00D56442"/>
    <w:rsid w:val="00D56550"/>
    <w:rsid w:val="00D60008"/>
    <w:rsid w:val="00D74F32"/>
    <w:rsid w:val="00D76CE8"/>
    <w:rsid w:val="00D84097"/>
    <w:rsid w:val="00D85D7E"/>
    <w:rsid w:val="00D876A4"/>
    <w:rsid w:val="00DA2E14"/>
    <w:rsid w:val="00DA4DB5"/>
    <w:rsid w:val="00DB2FE0"/>
    <w:rsid w:val="00DB66BD"/>
    <w:rsid w:val="00DC0DFB"/>
    <w:rsid w:val="00DC18B1"/>
    <w:rsid w:val="00DC42B0"/>
    <w:rsid w:val="00DC5113"/>
    <w:rsid w:val="00DC769C"/>
    <w:rsid w:val="00DE1901"/>
    <w:rsid w:val="00DE5E86"/>
    <w:rsid w:val="00DF112B"/>
    <w:rsid w:val="00DF22E0"/>
    <w:rsid w:val="00DF3DFC"/>
    <w:rsid w:val="00E02AC3"/>
    <w:rsid w:val="00E04772"/>
    <w:rsid w:val="00E1388B"/>
    <w:rsid w:val="00E14B1A"/>
    <w:rsid w:val="00E14CA0"/>
    <w:rsid w:val="00E16BDE"/>
    <w:rsid w:val="00E339C8"/>
    <w:rsid w:val="00E34612"/>
    <w:rsid w:val="00E350FA"/>
    <w:rsid w:val="00E36530"/>
    <w:rsid w:val="00E406F0"/>
    <w:rsid w:val="00E42924"/>
    <w:rsid w:val="00E43708"/>
    <w:rsid w:val="00E43865"/>
    <w:rsid w:val="00E509F9"/>
    <w:rsid w:val="00E545C9"/>
    <w:rsid w:val="00E54F11"/>
    <w:rsid w:val="00E623CB"/>
    <w:rsid w:val="00E666AD"/>
    <w:rsid w:val="00E7631E"/>
    <w:rsid w:val="00E77353"/>
    <w:rsid w:val="00E77E00"/>
    <w:rsid w:val="00E823E5"/>
    <w:rsid w:val="00E83393"/>
    <w:rsid w:val="00E86BD9"/>
    <w:rsid w:val="00E87261"/>
    <w:rsid w:val="00E90918"/>
    <w:rsid w:val="00E96012"/>
    <w:rsid w:val="00E97DDE"/>
    <w:rsid w:val="00EA503F"/>
    <w:rsid w:val="00EB0685"/>
    <w:rsid w:val="00EB1A47"/>
    <w:rsid w:val="00EC2564"/>
    <w:rsid w:val="00ED0D88"/>
    <w:rsid w:val="00EE3839"/>
    <w:rsid w:val="00EE41F3"/>
    <w:rsid w:val="00EE47EF"/>
    <w:rsid w:val="00EF1042"/>
    <w:rsid w:val="00EF5221"/>
    <w:rsid w:val="00EF7AC0"/>
    <w:rsid w:val="00F04115"/>
    <w:rsid w:val="00F042E4"/>
    <w:rsid w:val="00F04BF2"/>
    <w:rsid w:val="00F108AF"/>
    <w:rsid w:val="00F22B6F"/>
    <w:rsid w:val="00F2488C"/>
    <w:rsid w:val="00F32C0E"/>
    <w:rsid w:val="00F336F6"/>
    <w:rsid w:val="00F370B9"/>
    <w:rsid w:val="00F40201"/>
    <w:rsid w:val="00F44176"/>
    <w:rsid w:val="00F50520"/>
    <w:rsid w:val="00F50937"/>
    <w:rsid w:val="00F61185"/>
    <w:rsid w:val="00F61990"/>
    <w:rsid w:val="00F631C7"/>
    <w:rsid w:val="00F71555"/>
    <w:rsid w:val="00F7247A"/>
    <w:rsid w:val="00F76092"/>
    <w:rsid w:val="00F7626C"/>
    <w:rsid w:val="00F77AEB"/>
    <w:rsid w:val="00F862F9"/>
    <w:rsid w:val="00F8651B"/>
    <w:rsid w:val="00F90F88"/>
    <w:rsid w:val="00F94C6D"/>
    <w:rsid w:val="00F95F14"/>
    <w:rsid w:val="00FA694B"/>
    <w:rsid w:val="00FB5AD8"/>
    <w:rsid w:val="00FB5B95"/>
    <w:rsid w:val="00FC1EA5"/>
    <w:rsid w:val="00FC53BC"/>
    <w:rsid w:val="00FD3F3C"/>
    <w:rsid w:val="00FD67FA"/>
    <w:rsid w:val="00FE3FC3"/>
    <w:rsid w:val="00FF18E2"/>
    <w:rsid w:val="00FF21EF"/>
    <w:rsid w:val="00FF6B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607C2"/>
  <w15:chartTrackingRefBased/>
  <w15:docId w15:val="{4E5F2EE7-FDE6-4DD6-A9F0-5E1ED295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8D"/>
    <w:pPr>
      <w:spacing w:after="0" w:line="240" w:lineRule="auto"/>
    </w:pPr>
    <w:rPr>
      <w:rFonts w:ascii="Times New Roman" w:eastAsia="Times New Roman" w:hAnsi="Times New Roman" w:cs="Times New Roman"/>
      <w:kern w:val="0"/>
      <w:sz w:val="20"/>
      <w:szCs w:val="20"/>
      <w:lang w:val="es-ES_tradnl" w:eastAsia="es-ES"/>
      <w14:ligatures w14:val="none"/>
    </w:rPr>
  </w:style>
  <w:style w:type="paragraph" w:styleId="Ttulo1">
    <w:name w:val="heading 1"/>
    <w:basedOn w:val="Normal"/>
    <w:next w:val="Normal"/>
    <w:link w:val="Ttulo1Car"/>
    <w:uiPriority w:val="9"/>
    <w:qFormat/>
    <w:rsid w:val="0016028D"/>
    <w:pPr>
      <w:keepNext/>
      <w:jc w:val="center"/>
      <w:outlineLvl w:val="0"/>
    </w:pPr>
    <w:rPr>
      <w:rFonts w:ascii="Arial" w:hAnsi="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6028D"/>
    <w:pPr>
      <w:tabs>
        <w:tab w:val="center" w:pos="4419"/>
        <w:tab w:val="right" w:pos="8838"/>
      </w:tabs>
    </w:pPr>
  </w:style>
  <w:style w:type="character" w:customStyle="1" w:styleId="EncabezadoCar">
    <w:name w:val="Encabezado Car"/>
    <w:basedOn w:val="Fuentedeprrafopredeter"/>
    <w:link w:val="Encabezado"/>
    <w:rsid w:val="0016028D"/>
  </w:style>
  <w:style w:type="paragraph" w:styleId="Piedepgina">
    <w:name w:val="footer"/>
    <w:basedOn w:val="Normal"/>
    <w:link w:val="PiedepginaCar"/>
    <w:uiPriority w:val="99"/>
    <w:unhideWhenUsed/>
    <w:rsid w:val="0016028D"/>
    <w:pPr>
      <w:tabs>
        <w:tab w:val="center" w:pos="4419"/>
        <w:tab w:val="right" w:pos="8838"/>
      </w:tabs>
    </w:pPr>
  </w:style>
  <w:style w:type="character" w:customStyle="1" w:styleId="PiedepginaCar">
    <w:name w:val="Pie de página Car"/>
    <w:basedOn w:val="Fuentedeprrafopredeter"/>
    <w:link w:val="Piedepgina"/>
    <w:uiPriority w:val="99"/>
    <w:rsid w:val="0016028D"/>
  </w:style>
  <w:style w:type="character" w:customStyle="1" w:styleId="Ttulo1Car">
    <w:name w:val="Título 1 Car"/>
    <w:basedOn w:val="Fuentedeprrafopredeter"/>
    <w:link w:val="Ttulo1"/>
    <w:uiPriority w:val="9"/>
    <w:rsid w:val="0016028D"/>
    <w:rPr>
      <w:rFonts w:ascii="Arial" w:eastAsia="Times New Roman" w:hAnsi="Arial" w:cs="Times New Roman"/>
      <w:b/>
      <w:color w:val="000000"/>
      <w:kern w:val="0"/>
      <w:sz w:val="24"/>
      <w:szCs w:val="20"/>
      <w:lang w:val="es-ES_tradnl" w:eastAsia="es-ES"/>
      <w14:ligatures w14:val="none"/>
    </w:rPr>
  </w:style>
  <w:style w:type="paragraph" w:styleId="Sangra2detindependiente">
    <w:name w:val="Body Text Indent 2"/>
    <w:basedOn w:val="Normal"/>
    <w:link w:val="Sangra2detindependienteCar"/>
    <w:rsid w:val="0016028D"/>
    <w:pPr>
      <w:widowControl w:val="0"/>
      <w:tabs>
        <w:tab w:val="left" w:pos="-1843"/>
        <w:tab w:val="left" w:pos="-1418"/>
        <w:tab w:val="left" w:pos="-142"/>
        <w:tab w:val="left" w:pos="9639"/>
      </w:tabs>
      <w:ind w:left="284"/>
    </w:pPr>
    <w:rPr>
      <w:rFonts w:ascii="Verdana" w:hAnsi="Verdana"/>
      <w:snapToGrid w:val="0"/>
      <w:sz w:val="24"/>
    </w:rPr>
  </w:style>
  <w:style w:type="character" w:customStyle="1" w:styleId="Sangra2detindependienteCar">
    <w:name w:val="Sangría 2 de t. independiente Car"/>
    <w:basedOn w:val="Fuentedeprrafopredeter"/>
    <w:link w:val="Sangra2detindependiente"/>
    <w:rsid w:val="0016028D"/>
    <w:rPr>
      <w:rFonts w:ascii="Verdana" w:eastAsia="Times New Roman" w:hAnsi="Verdana" w:cs="Times New Roman"/>
      <w:snapToGrid w:val="0"/>
      <w:kern w:val="0"/>
      <w:sz w:val="24"/>
      <w:szCs w:val="20"/>
      <w:lang w:val="es-ES_tradnl" w:eastAsia="es-ES"/>
      <w14:ligatures w14:val="none"/>
    </w:rPr>
  </w:style>
  <w:style w:type="paragraph" w:styleId="NormalWeb">
    <w:name w:val="Normal (Web)"/>
    <w:basedOn w:val="Normal"/>
    <w:uiPriority w:val="99"/>
    <w:unhideWhenUsed/>
    <w:rsid w:val="00156D1A"/>
    <w:pPr>
      <w:spacing w:before="100" w:beforeAutospacing="1" w:after="100" w:afterAutospacing="1"/>
    </w:pPr>
    <w:rPr>
      <w:sz w:val="24"/>
      <w:szCs w:val="24"/>
      <w:lang w:val="es-CO" w:eastAsia="es-CO"/>
    </w:rPr>
  </w:style>
  <w:style w:type="character" w:styleId="Refdecomentario">
    <w:name w:val="annotation reference"/>
    <w:basedOn w:val="Fuentedeprrafopredeter"/>
    <w:uiPriority w:val="99"/>
    <w:semiHidden/>
    <w:unhideWhenUsed/>
    <w:rsid w:val="006504FF"/>
    <w:rPr>
      <w:sz w:val="16"/>
      <w:szCs w:val="16"/>
    </w:rPr>
  </w:style>
  <w:style w:type="paragraph" w:styleId="Textocomentario">
    <w:name w:val="annotation text"/>
    <w:basedOn w:val="Normal"/>
    <w:link w:val="TextocomentarioCar"/>
    <w:uiPriority w:val="99"/>
    <w:unhideWhenUsed/>
    <w:rsid w:val="006504FF"/>
  </w:style>
  <w:style w:type="character" w:customStyle="1" w:styleId="TextocomentarioCar">
    <w:name w:val="Texto comentario Car"/>
    <w:basedOn w:val="Fuentedeprrafopredeter"/>
    <w:link w:val="Textocomentario"/>
    <w:uiPriority w:val="99"/>
    <w:rsid w:val="006504FF"/>
    <w:rPr>
      <w:rFonts w:ascii="Times New Roman" w:eastAsia="Times New Roman" w:hAnsi="Times New Roman" w:cs="Times New Roman"/>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6504FF"/>
    <w:rPr>
      <w:b/>
      <w:bCs/>
    </w:rPr>
  </w:style>
  <w:style w:type="character" w:customStyle="1" w:styleId="AsuntodelcomentarioCar">
    <w:name w:val="Asunto del comentario Car"/>
    <w:basedOn w:val="TextocomentarioCar"/>
    <w:link w:val="Asuntodelcomentario"/>
    <w:uiPriority w:val="99"/>
    <w:semiHidden/>
    <w:rsid w:val="006504FF"/>
    <w:rPr>
      <w:rFonts w:ascii="Times New Roman" w:eastAsia="Times New Roman" w:hAnsi="Times New Roman" w:cs="Times New Roman"/>
      <w:b/>
      <w:bCs/>
      <w:kern w:val="0"/>
      <w:sz w:val="20"/>
      <w:szCs w:val="20"/>
      <w:lang w:val="es-ES_tradnl" w:eastAsia="es-ES"/>
      <w14:ligatures w14:val="none"/>
    </w:rPr>
  </w:style>
  <w:style w:type="paragraph" w:styleId="Revisin">
    <w:name w:val="Revision"/>
    <w:hidden/>
    <w:uiPriority w:val="99"/>
    <w:semiHidden/>
    <w:rsid w:val="007509E0"/>
    <w:pPr>
      <w:spacing w:after="0" w:line="240" w:lineRule="auto"/>
    </w:pPr>
    <w:rPr>
      <w:rFonts w:ascii="Times New Roman" w:eastAsia="Times New Roman" w:hAnsi="Times New Roman" w:cs="Times New Roman"/>
      <w:kern w:val="0"/>
      <w:sz w:val="20"/>
      <w:szCs w:val="20"/>
      <w:lang w:val="es-ES_tradnl" w:eastAsia="es-ES"/>
      <w14:ligatures w14:val="none"/>
    </w:rPr>
  </w:style>
  <w:style w:type="character" w:customStyle="1" w:styleId="cf01">
    <w:name w:val="cf01"/>
    <w:basedOn w:val="Fuentedeprrafopredeter"/>
    <w:rsid w:val="00C01F8F"/>
    <w:rPr>
      <w:rFonts w:ascii="Segoe UI" w:hAnsi="Segoe UI" w:cs="Segoe UI" w:hint="default"/>
      <w:sz w:val="18"/>
      <w:szCs w:val="18"/>
    </w:rPr>
  </w:style>
  <w:style w:type="paragraph" w:customStyle="1" w:styleId="pf0">
    <w:name w:val="pf0"/>
    <w:basedOn w:val="Normal"/>
    <w:rsid w:val="00D33284"/>
    <w:pPr>
      <w:spacing w:before="100" w:beforeAutospacing="1" w:after="100" w:afterAutospacing="1"/>
    </w:pPr>
    <w:rPr>
      <w:sz w:val="24"/>
      <w:szCs w:val="24"/>
      <w:lang w:val="es-CO" w:eastAsia="es-CO"/>
    </w:rPr>
  </w:style>
  <w:style w:type="character" w:customStyle="1" w:styleId="cf11">
    <w:name w:val="cf11"/>
    <w:basedOn w:val="Fuentedeprrafopredeter"/>
    <w:rsid w:val="00D33284"/>
    <w:rPr>
      <w:rFonts w:ascii="Segoe UI" w:hAnsi="Segoe UI" w:cs="Segoe UI" w:hint="default"/>
      <w:sz w:val="18"/>
      <w:szCs w:val="18"/>
    </w:rPr>
  </w:style>
  <w:style w:type="character" w:customStyle="1" w:styleId="cf21">
    <w:name w:val="cf21"/>
    <w:basedOn w:val="Fuentedeprrafopredeter"/>
    <w:rsid w:val="00611163"/>
    <w:rPr>
      <w:rFonts w:ascii="Segoe UI" w:hAnsi="Segoe UI" w:cs="Segoe UI" w:hint="default"/>
      <w:sz w:val="18"/>
      <w:szCs w:val="18"/>
      <w:shd w:val="clear" w:color="auto" w:fill="FFFF00"/>
    </w:rPr>
  </w:style>
  <w:style w:type="paragraph" w:customStyle="1" w:styleId="xcontentpasted0">
    <w:name w:val="x_contentpasted0"/>
    <w:basedOn w:val="Normal"/>
    <w:rsid w:val="008D0EB6"/>
    <w:pPr>
      <w:spacing w:before="100" w:beforeAutospacing="1" w:after="100" w:afterAutospacing="1"/>
    </w:pPr>
    <w:rPr>
      <w:sz w:val="24"/>
      <w:szCs w:val="24"/>
      <w:lang w:val="es-CO" w:eastAsia="es-CO"/>
    </w:rPr>
  </w:style>
  <w:style w:type="character" w:customStyle="1" w:styleId="xcontentpasted01">
    <w:name w:val="x_contentpasted01"/>
    <w:basedOn w:val="Fuentedeprrafopredeter"/>
    <w:rsid w:val="008D0EB6"/>
  </w:style>
  <w:style w:type="character" w:customStyle="1" w:styleId="ui-provider">
    <w:name w:val="ui-provider"/>
    <w:basedOn w:val="Fuentedeprrafopredeter"/>
    <w:rsid w:val="008A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95261">
      <w:bodyDiv w:val="1"/>
      <w:marLeft w:val="0"/>
      <w:marRight w:val="0"/>
      <w:marTop w:val="0"/>
      <w:marBottom w:val="0"/>
      <w:divBdr>
        <w:top w:val="none" w:sz="0" w:space="0" w:color="auto"/>
        <w:left w:val="none" w:sz="0" w:space="0" w:color="auto"/>
        <w:bottom w:val="none" w:sz="0" w:space="0" w:color="auto"/>
        <w:right w:val="none" w:sz="0" w:space="0" w:color="auto"/>
      </w:divBdr>
    </w:div>
    <w:div w:id="512258540">
      <w:bodyDiv w:val="1"/>
      <w:marLeft w:val="0"/>
      <w:marRight w:val="0"/>
      <w:marTop w:val="0"/>
      <w:marBottom w:val="0"/>
      <w:divBdr>
        <w:top w:val="none" w:sz="0" w:space="0" w:color="auto"/>
        <w:left w:val="none" w:sz="0" w:space="0" w:color="auto"/>
        <w:bottom w:val="none" w:sz="0" w:space="0" w:color="auto"/>
        <w:right w:val="none" w:sz="0" w:space="0" w:color="auto"/>
      </w:divBdr>
    </w:div>
    <w:div w:id="585111841">
      <w:bodyDiv w:val="1"/>
      <w:marLeft w:val="0"/>
      <w:marRight w:val="0"/>
      <w:marTop w:val="0"/>
      <w:marBottom w:val="0"/>
      <w:divBdr>
        <w:top w:val="none" w:sz="0" w:space="0" w:color="auto"/>
        <w:left w:val="none" w:sz="0" w:space="0" w:color="auto"/>
        <w:bottom w:val="none" w:sz="0" w:space="0" w:color="auto"/>
        <w:right w:val="none" w:sz="0" w:space="0" w:color="auto"/>
      </w:divBdr>
    </w:div>
    <w:div w:id="791749812">
      <w:bodyDiv w:val="1"/>
      <w:marLeft w:val="0"/>
      <w:marRight w:val="0"/>
      <w:marTop w:val="0"/>
      <w:marBottom w:val="0"/>
      <w:divBdr>
        <w:top w:val="none" w:sz="0" w:space="0" w:color="auto"/>
        <w:left w:val="none" w:sz="0" w:space="0" w:color="auto"/>
        <w:bottom w:val="none" w:sz="0" w:space="0" w:color="auto"/>
        <w:right w:val="none" w:sz="0" w:space="0" w:color="auto"/>
      </w:divBdr>
    </w:div>
    <w:div w:id="1451434225">
      <w:bodyDiv w:val="1"/>
      <w:marLeft w:val="0"/>
      <w:marRight w:val="0"/>
      <w:marTop w:val="0"/>
      <w:marBottom w:val="0"/>
      <w:divBdr>
        <w:top w:val="none" w:sz="0" w:space="0" w:color="auto"/>
        <w:left w:val="none" w:sz="0" w:space="0" w:color="auto"/>
        <w:bottom w:val="none" w:sz="0" w:space="0" w:color="auto"/>
        <w:right w:val="none" w:sz="0" w:space="0" w:color="auto"/>
      </w:divBdr>
    </w:div>
    <w:div w:id="1761222172">
      <w:bodyDiv w:val="1"/>
      <w:marLeft w:val="0"/>
      <w:marRight w:val="0"/>
      <w:marTop w:val="0"/>
      <w:marBottom w:val="0"/>
      <w:divBdr>
        <w:top w:val="none" w:sz="0" w:space="0" w:color="auto"/>
        <w:left w:val="none" w:sz="0" w:space="0" w:color="auto"/>
        <w:bottom w:val="none" w:sz="0" w:space="0" w:color="auto"/>
        <w:right w:val="none" w:sz="0" w:space="0" w:color="auto"/>
      </w:divBdr>
    </w:div>
    <w:div w:id="206644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149EEDC9995A448A9E341265EF3BFDC" ma:contentTypeVersion="2" ma:contentTypeDescription="Crear nuevo documento." ma:contentTypeScope="" ma:versionID="04a910ed4f5f7779e23e43dc71465e36">
  <xsd:schema xmlns:xsd="http://www.w3.org/2001/XMLSchema" xmlns:xs="http://www.w3.org/2001/XMLSchema" xmlns:p="http://schemas.microsoft.com/office/2006/metadata/properties" xmlns:ns1="http://schemas.microsoft.com/sharepoint/v3" xmlns:ns2="5b63cd12-9a8a-4e54-be72-90651e442c90" targetNamespace="http://schemas.microsoft.com/office/2006/metadata/properties" ma:root="true" ma:fieldsID="5fcba1d9539ded79eb231e80a0219183" ns1:_="" ns2:_="">
    <xsd:import namespace="http://schemas.microsoft.com/sharepoint/v3"/>
    <xsd:import namespace="5b63cd12-9a8a-4e54-be72-90651e442c9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63cd12-9a8a-4e54-be72-90651e442c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83BC8A-EF32-4460-9BEC-851926B94838}">
  <ds:schemaRefs>
    <ds:schemaRef ds:uri="http://schemas.openxmlformats.org/officeDocument/2006/bibliography"/>
  </ds:schemaRefs>
</ds:datastoreItem>
</file>

<file path=customXml/itemProps2.xml><?xml version="1.0" encoding="utf-8"?>
<ds:datastoreItem xmlns:ds="http://schemas.openxmlformats.org/officeDocument/2006/customXml" ds:itemID="{D43EDE11-1451-431D-AAA1-8F0A00801777}"/>
</file>

<file path=customXml/itemProps3.xml><?xml version="1.0" encoding="utf-8"?>
<ds:datastoreItem xmlns:ds="http://schemas.openxmlformats.org/officeDocument/2006/customXml" ds:itemID="{B16F6F54-C344-4262-B9B9-99A7BE5CB68C}"/>
</file>

<file path=customXml/itemProps4.xml><?xml version="1.0" encoding="utf-8"?>
<ds:datastoreItem xmlns:ds="http://schemas.openxmlformats.org/officeDocument/2006/customXml" ds:itemID="{55D363A6-F295-46FA-9D2D-9EED13850A63}"/>
</file>

<file path=docMetadata/LabelInfo.xml><?xml version="1.0" encoding="utf-8"?>
<clbl:labelList xmlns:clbl="http://schemas.microsoft.com/office/2020/mipLabelMetadata">
  <clbl:label id="{806240d0-3ba3-4102-984c-4f5d6f1b3bc4}" enabled="0" method="" siteId="{806240d0-3ba3-4102-984c-4f5d6f1b3bc4}"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2445</Words>
  <Characters>13450</Characters>
  <Application>Microsoft Office Word</Application>
  <DocSecurity>4</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constanza alvarado nuñez</dc:creator>
  <cp:keywords/>
  <dc:description/>
  <cp:lastModifiedBy>Nathaly Constanza Alvarado Nuñez</cp:lastModifiedBy>
  <cp:revision>2</cp:revision>
  <dcterms:created xsi:type="dcterms:W3CDTF">2023-09-08T23:25:00Z</dcterms:created>
  <dcterms:modified xsi:type="dcterms:W3CDTF">2023-09-08T23:25:00Z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0x010100F149EEDC9995A448A9E341265EF3BFDC</vt:lpwstr>
  </property>
</Properties>
</file>